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08FC" w14:textId="77777777" w:rsidR="00673553" w:rsidRDefault="00673553"/>
    <w:p w14:paraId="1C6D944D" w14:textId="77777777" w:rsidR="00673553" w:rsidRDefault="00673553"/>
    <w:p w14:paraId="32DEFF0D" w14:textId="77777777" w:rsidR="00673553" w:rsidRDefault="0048575A" w:rsidP="00673553">
      <w:pPr>
        <w:jc w:val="center"/>
        <w:rPr>
          <w:b/>
          <w:sz w:val="44"/>
          <w:szCs w:val="44"/>
        </w:rPr>
      </w:pPr>
      <w:r w:rsidRPr="0048575A">
        <w:rPr>
          <w:b/>
          <w:sz w:val="44"/>
          <w:szCs w:val="44"/>
        </w:rPr>
        <w:t xml:space="preserve"> „One </w:t>
      </w:r>
      <w:proofErr w:type="spellStart"/>
      <w:r w:rsidRPr="0048575A">
        <w:rPr>
          <w:b/>
          <w:sz w:val="44"/>
          <w:szCs w:val="44"/>
        </w:rPr>
        <w:t>Station</w:t>
      </w:r>
      <w:proofErr w:type="spellEnd"/>
      <w:r w:rsidRPr="0048575A">
        <w:rPr>
          <w:b/>
          <w:sz w:val="44"/>
          <w:szCs w:val="44"/>
        </w:rPr>
        <w:t xml:space="preserve">“ centre </w:t>
      </w:r>
      <w:proofErr w:type="spellStart"/>
      <w:r>
        <w:rPr>
          <w:b/>
          <w:sz w:val="44"/>
          <w:szCs w:val="44"/>
        </w:rPr>
        <w:t>establishment</w:t>
      </w:r>
      <w:proofErr w:type="spellEnd"/>
      <w:r>
        <w:rPr>
          <w:b/>
          <w:sz w:val="44"/>
          <w:szCs w:val="44"/>
        </w:rPr>
        <w:t xml:space="preserve"> </w:t>
      </w:r>
      <w:r w:rsidRPr="0048575A">
        <w:rPr>
          <w:b/>
          <w:sz w:val="44"/>
          <w:szCs w:val="44"/>
        </w:rPr>
        <w:t xml:space="preserve">Nadruvos str.13 </w:t>
      </w:r>
      <w:proofErr w:type="spellStart"/>
      <w:r w:rsidRPr="0048575A">
        <w:rPr>
          <w:b/>
          <w:sz w:val="44"/>
          <w:szCs w:val="44"/>
        </w:rPr>
        <w:t>in</w:t>
      </w:r>
      <w:proofErr w:type="spellEnd"/>
      <w:r w:rsidRPr="0048575A">
        <w:rPr>
          <w:b/>
          <w:sz w:val="44"/>
          <w:szCs w:val="44"/>
        </w:rPr>
        <w:t xml:space="preserve"> Vilnius</w:t>
      </w:r>
    </w:p>
    <w:p w14:paraId="2FEB6E97" w14:textId="77777777" w:rsidR="002F5B09" w:rsidRDefault="002F5B09" w:rsidP="00673553">
      <w:pPr>
        <w:jc w:val="center"/>
        <w:rPr>
          <w:b/>
          <w:sz w:val="24"/>
          <w:szCs w:val="24"/>
          <w:lang w:val="en-US"/>
        </w:rPr>
        <w:sectPr w:rsidR="002F5B09">
          <w:headerReference w:type="default" r:id="rId11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75FE5AAA" w14:textId="77777777" w:rsidR="00673553" w:rsidRPr="00E3265B" w:rsidRDefault="00673553" w:rsidP="00673553">
      <w:pPr>
        <w:jc w:val="center"/>
        <w:rPr>
          <w:b/>
          <w:sz w:val="24"/>
          <w:szCs w:val="24"/>
          <w:lang w:val="en-US"/>
        </w:rPr>
      </w:pPr>
    </w:p>
    <w:p w14:paraId="39E9145C" w14:textId="77777777" w:rsidR="002F5B09" w:rsidRDefault="002F5B09" w:rsidP="00B427DB">
      <w:pPr>
        <w:tabs>
          <w:tab w:val="left" w:pos="363"/>
        </w:tabs>
        <w:jc w:val="both"/>
        <w:rPr>
          <w:rFonts w:ascii="Arial" w:hAnsi="Arial" w:cs="Arial"/>
          <w:color w:val="009EE0"/>
          <w:sz w:val="20"/>
        </w:rPr>
        <w:sectPr w:rsidR="002F5B09" w:rsidSect="002F5B0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3DBED6C7" w14:textId="77777777" w:rsidR="00AB4465" w:rsidRDefault="0048575A" w:rsidP="00B427DB">
      <w:pPr>
        <w:tabs>
          <w:tab w:val="left" w:pos="363"/>
          <w:tab w:val="left" w:pos="5103"/>
        </w:tabs>
        <w:jc w:val="both"/>
        <w:rPr>
          <w:rFonts w:ascii="Arial" w:hAnsi="Arial" w:cs="Arial"/>
          <w:color w:val="009EE0"/>
          <w:sz w:val="20"/>
        </w:rPr>
      </w:pPr>
      <w:r>
        <w:rPr>
          <w:rFonts w:ascii="Arial" w:hAnsi="Arial" w:cs="Arial"/>
          <w:color w:val="009EE0"/>
          <w:sz w:val="20"/>
        </w:rPr>
        <w:lastRenderedPageBreak/>
        <w:t>P</w:t>
      </w:r>
      <w:r w:rsidRPr="0048575A">
        <w:rPr>
          <w:rFonts w:ascii="Arial" w:hAnsi="Arial" w:cs="Arial"/>
          <w:color w:val="009EE0"/>
          <w:sz w:val="20"/>
        </w:rPr>
        <w:t xml:space="preserve">roject </w:t>
      </w:r>
      <w:proofErr w:type="spellStart"/>
      <w:r w:rsidRPr="0048575A">
        <w:rPr>
          <w:rFonts w:ascii="Arial" w:hAnsi="Arial" w:cs="Arial"/>
          <w:color w:val="009EE0"/>
          <w:sz w:val="20"/>
        </w:rPr>
        <w:t>promoter</w:t>
      </w:r>
      <w:proofErr w:type="spellEnd"/>
      <w:r>
        <w:rPr>
          <w:rFonts w:ascii="Arial" w:hAnsi="Arial" w:cs="Arial"/>
          <w:color w:val="009EE0"/>
          <w:sz w:val="20"/>
        </w:rPr>
        <w:t>:</w:t>
      </w:r>
    </w:p>
    <w:p w14:paraId="5D426376" w14:textId="77777777" w:rsidR="00E3265B" w:rsidRPr="00AB4465" w:rsidRDefault="00AB4465" w:rsidP="00B427DB">
      <w:pPr>
        <w:tabs>
          <w:tab w:val="left" w:pos="363"/>
          <w:tab w:val="left" w:pos="5103"/>
        </w:tabs>
        <w:jc w:val="both"/>
        <w:rPr>
          <w:rFonts w:ascii="Arial" w:hAnsi="Arial" w:cs="Arial"/>
          <w:color w:val="009EE0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SOS </w:t>
      </w:r>
      <w:proofErr w:type="spellStart"/>
      <w:r>
        <w:rPr>
          <w:rFonts w:ascii="Arial" w:hAnsi="Arial" w:cs="Arial"/>
          <w:color w:val="000000" w:themeColor="text1"/>
          <w:sz w:val="20"/>
        </w:rPr>
        <w:t>Children‘s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Villages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Association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in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Lithuania</w:t>
      </w:r>
      <w:r w:rsidR="00E3265B">
        <w:rPr>
          <w:rFonts w:ascii="Arial" w:hAnsi="Arial" w:cs="Arial"/>
          <w:color w:val="000000" w:themeColor="text1"/>
          <w:sz w:val="20"/>
        </w:rPr>
        <w:t xml:space="preserve"> </w:t>
      </w:r>
    </w:p>
    <w:p w14:paraId="56EE9788" w14:textId="77777777" w:rsidR="0048575A" w:rsidRDefault="0048575A" w:rsidP="00B427DB">
      <w:pPr>
        <w:tabs>
          <w:tab w:val="left" w:pos="363"/>
          <w:tab w:val="left" w:pos="5103"/>
        </w:tabs>
        <w:jc w:val="both"/>
        <w:rPr>
          <w:rFonts w:ascii="Arial" w:hAnsi="Arial" w:cs="Arial"/>
          <w:color w:val="009EE0"/>
          <w:sz w:val="20"/>
        </w:rPr>
      </w:pPr>
      <w:proofErr w:type="spellStart"/>
      <w:r w:rsidRPr="0048575A">
        <w:rPr>
          <w:rFonts w:ascii="Arial" w:hAnsi="Arial" w:cs="Arial"/>
          <w:color w:val="009EE0"/>
          <w:sz w:val="20"/>
        </w:rPr>
        <w:t>Implementing</w:t>
      </w:r>
      <w:proofErr w:type="spellEnd"/>
      <w:r w:rsidRPr="0048575A">
        <w:rPr>
          <w:rFonts w:ascii="Arial" w:hAnsi="Arial" w:cs="Arial"/>
          <w:color w:val="009EE0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9EE0"/>
          <w:sz w:val="20"/>
        </w:rPr>
        <w:t>partners</w:t>
      </w:r>
      <w:proofErr w:type="spellEnd"/>
      <w:r>
        <w:rPr>
          <w:rFonts w:ascii="Arial" w:hAnsi="Arial" w:cs="Arial"/>
          <w:color w:val="009EE0"/>
          <w:sz w:val="20"/>
        </w:rPr>
        <w:t>:</w:t>
      </w:r>
    </w:p>
    <w:p w14:paraId="1A382B4E" w14:textId="77777777" w:rsidR="00E3265B" w:rsidRPr="00583E2F" w:rsidRDefault="0048575A" w:rsidP="00B427DB">
      <w:pPr>
        <w:tabs>
          <w:tab w:val="left" w:pos="363"/>
          <w:tab w:val="left" w:pos="5103"/>
        </w:tabs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Vilnius </w:t>
      </w:r>
      <w:proofErr w:type="spellStart"/>
      <w:r>
        <w:rPr>
          <w:rFonts w:ascii="Arial" w:hAnsi="Arial" w:cs="Arial"/>
          <w:color w:val="000000" w:themeColor="text1"/>
          <w:sz w:val="20"/>
        </w:rPr>
        <w:t>city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municipality</w:t>
      </w:r>
      <w:proofErr w:type="spellEnd"/>
      <w:r w:rsidR="00E3265B">
        <w:rPr>
          <w:rFonts w:ascii="Arial" w:hAnsi="Arial" w:cs="Arial"/>
          <w:color w:val="000000" w:themeColor="text1"/>
          <w:sz w:val="20"/>
        </w:rPr>
        <w:t xml:space="preserve"> </w:t>
      </w:r>
    </w:p>
    <w:p w14:paraId="3395C29E" w14:textId="2A24C87C" w:rsidR="002F5B09" w:rsidRDefault="0048575A" w:rsidP="002B70FD">
      <w:pPr>
        <w:tabs>
          <w:tab w:val="left" w:pos="363"/>
          <w:tab w:val="left" w:pos="5103"/>
        </w:tabs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9EE0"/>
          <w:sz w:val="20"/>
        </w:rPr>
        <w:t xml:space="preserve">Financial </w:t>
      </w:r>
      <w:proofErr w:type="spellStart"/>
      <w:r>
        <w:rPr>
          <w:rFonts w:ascii="Arial" w:hAnsi="Arial" w:cs="Arial"/>
          <w:color w:val="009EE0"/>
          <w:sz w:val="20"/>
        </w:rPr>
        <w:t>support</w:t>
      </w:r>
      <w:proofErr w:type="spellEnd"/>
      <w:r>
        <w:rPr>
          <w:rFonts w:ascii="Arial" w:hAnsi="Arial" w:cs="Arial"/>
          <w:color w:val="009EE0"/>
          <w:sz w:val="20"/>
        </w:rPr>
        <w:t xml:space="preserve">: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project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is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implemented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with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funds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of</w:t>
      </w:r>
      <w:proofErr w:type="spellEnd"/>
      <w:r w:rsidR="002B70F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B70FD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="002B70FD">
        <w:rPr>
          <w:rFonts w:ascii="Arial" w:hAnsi="Arial" w:cs="Arial"/>
          <w:color w:val="000000" w:themeColor="text1"/>
          <w:sz w:val="20"/>
        </w:rPr>
        <w:t xml:space="preserve"> Financial </w:t>
      </w:r>
      <w:proofErr w:type="spellStart"/>
      <w:r w:rsidR="002B70FD">
        <w:rPr>
          <w:rFonts w:ascii="Arial" w:hAnsi="Arial" w:cs="Arial"/>
          <w:color w:val="000000" w:themeColor="text1"/>
          <w:sz w:val="20"/>
        </w:rPr>
        <w:t>Mechanism</w:t>
      </w:r>
      <w:proofErr w:type="spellEnd"/>
      <w:r w:rsidR="002B70F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B70FD">
        <w:rPr>
          <w:rFonts w:ascii="Arial" w:hAnsi="Arial" w:cs="Arial"/>
          <w:color w:val="000000" w:themeColor="text1"/>
          <w:sz w:val="20"/>
        </w:rPr>
        <w:t>of</w:t>
      </w:r>
      <w:proofErr w:type="spellEnd"/>
      <w:r w:rsidR="002B70F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B70FD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="002B70FD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European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Economic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48575A">
        <w:rPr>
          <w:rFonts w:ascii="Arial" w:hAnsi="Arial" w:cs="Arial"/>
          <w:color w:val="000000" w:themeColor="text1"/>
          <w:sz w:val="20"/>
        </w:rPr>
        <w:t>Area</w:t>
      </w:r>
      <w:proofErr w:type="spellEnd"/>
      <w:r w:rsidRPr="0048575A">
        <w:rPr>
          <w:rFonts w:ascii="Arial" w:hAnsi="Arial" w:cs="Arial"/>
          <w:color w:val="000000" w:themeColor="text1"/>
          <w:sz w:val="20"/>
        </w:rPr>
        <w:t xml:space="preserve"> </w:t>
      </w:r>
      <w:r w:rsidR="00B427DB" w:rsidRPr="00B427DB">
        <w:rPr>
          <w:rFonts w:ascii="Arial" w:hAnsi="Arial" w:cs="Arial"/>
          <w:color w:val="000000" w:themeColor="text1"/>
          <w:sz w:val="20"/>
        </w:rPr>
        <w:t>LT03-1-SADM-K01-002</w:t>
      </w:r>
    </w:p>
    <w:p w14:paraId="602BF744" w14:textId="77777777" w:rsidR="002B70FD" w:rsidRPr="002B70FD" w:rsidRDefault="002B70FD" w:rsidP="002B70FD">
      <w:pPr>
        <w:tabs>
          <w:tab w:val="left" w:pos="363"/>
          <w:tab w:val="left" w:pos="5103"/>
        </w:tabs>
        <w:jc w:val="both"/>
        <w:rPr>
          <w:rFonts w:ascii="Arial" w:hAnsi="Arial" w:cs="Arial"/>
          <w:color w:val="009EE0"/>
          <w:sz w:val="20"/>
        </w:rPr>
      </w:pPr>
      <w:bookmarkStart w:id="0" w:name="_GoBack"/>
      <w:bookmarkEnd w:id="0"/>
    </w:p>
    <w:p w14:paraId="1357EBF6" w14:textId="77777777" w:rsidR="002F5B09" w:rsidRPr="002F5B09" w:rsidRDefault="00E15259" w:rsidP="002F5B09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Project </w:t>
      </w:r>
      <w:proofErr w:type="spellStart"/>
      <w:r>
        <w:rPr>
          <w:rFonts w:ascii="Arial" w:hAnsi="Arial" w:cs="Arial"/>
          <w:color w:val="000000" w:themeColor="text1"/>
          <w:sz w:val="20"/>
        </w:rPr>
        <w:t>value</w:t>
      </w:r>
      <w:proofErr w:type="spellEnd"/>
      <w:r w:rsidR="002F5B09" w:rsidRPr="002F5B09">
        <w:rPr>
          <w:rFonts w:ascii="Arial" w:hAnsi="Arial" w:cs="Arial"/>
          <w:color w:val="000000" w:themeColor="text1"/>
          <w:sz w:val="20"/>
        </w:rPr>
        <w:t xml:space="preserve">: 1 000 000 </w:t>
      </w:r>
      <w:proofErr w:type="spellStart"/>
      <w:r w:rsidR="002F5B09" w:rsidRPr="002F5B09">
        <w:rPr>
          <w:rFonts w:ascii="Arial" w:hAnsi="Arial" w:cs="Arial"/>
          <w:color w:val="000000" w:themeColor="text1"/>
          <w:sz w:val="20"/>
        </w:rPr>
        <w:t>eur</w:t>
      </w:r>
      <w:proofErr w:type="spellEnd"/>
      <w:r w:rsidR="002F5B09" w:rsidRPr="002F5B09">
        <w:rPr>
          <w:rFonts w:ascii="Arial" w:hAnsi="Arial" w:cs="Arial"/>
          <w:color w:val="000000" w:themeColor="text1"/>
          <w:sz w:val="20"/>
        </w:rPr>
        <w:t>.</w:t>
      </w:r>
    </w:p>
    <w:p w14:paraId="2F03F790" w14:textId="77777777" w:rsidR="002F5B09" w:rsidRPr="002F5B09" w:rsidRDefault="00E15259" w:rsidP="002F5B09">
      <w:pPr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0"/>
        </w:rPr>
        <w:t>Start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the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project</w:t>
      </w:r>
      <w:proofErr w:type="spellEnd"/>
      <w:r w:rsidR="002F5B09" w:rsidRPr="002F5B09">
        <w:rPr>
          <w:rFonts w:ascii="Arial" w:hAnsi="Arial" w:cs="Arial"/>
          <w:color w:val="000000" w:themeColor="text1"/>
          <w:sz w:val="20"/>
        </w:rPr>
        <w:t>: 2022-01-24</w:t>
      </w:r>
    </w:p>
    <w:p w14:paraId="463D15D2" w14:textId="77777777" w:rsidR="002F5B09" w:rsidRDefault="00E15259" w:rsidP="002F5B09">
      <w:pPr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0"/>
        </w:rPr>
        <w:t>End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of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roject</w:t>
      </w:r>
      <w:proofErr w:type="spellEnd"/>
      <w:r w:rsidR="002F5B09" w:rsidRPr="002F5B09">
        <w:rPr>
          <w:rFonts w:ascii="Arial" w:hAnsi="Arial" w:cs="Arial"/>
          <w:color w:val="000000" w:themeColor="text1"/>
          <w:sz w:val="20"/>
        </w:rPr>
        <w:t>: 2024-04-30</w:t>
      </w:r>
    </w:p>
    <w:p w14:paraId="307AF035" w14:textId="77777777" w:rsidR="002F5B09" w:rsidRPr="002F5B09" w:rsidRDefault="00E15259" w:rsidP="002F5B09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E15259">
        <w:rPr>
          <w:rFonts w:ascii="Arial" w:hAnsi="Arial" w:cs="Arial"/>
          <w:color w:val="000000" w:themeColor="text1"/>
          <w:sz w:val="20"/>
        </w:rPr>
        <w:t>Expected</w:t>
      </w:r>
      <w:proofErr w:type="spellEnd"/>
      <w:r w:rsidRPr="00E1525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E15259">
        <w:rPr>
          <w:rFonts w:ascii="Arial" w:hAnsi="Arial" w:cs="Arial"/>
          <w:color w:val="000000" w:themeColor="text1"/>
          <w:sz w:val="20"/>
        </w:rPr>
        <w:t>start</w:t>
      </w:r>
      <w:proofErr w:type="spellEnd"/>
      <w:r w:rsidRPr="00E1525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E15259">
        <w:rPr>
          <w:rFonts w:ascii="Arial" w:hAnsi="Arial" w:cs="Arial"/>
          <w:color w:val="000000" w:themeColor="text1"/>
          <w:sz w:val="20"/>
        </w:rPr>
        <w:t>of</w:t>
      </w:r>
      <w:proofErr w:type="spellEnd"/>
      <w:r w:rsidRPr="00E1525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E15259">
        <w:rPr>
          <w:rFonts w:ascii="Arial" w:hAnsi="Arial" w:cs="Arial"/>
          <w:color w:val="000000" w:themeColor="text1"/>
          <w:sz w:val="20"/>
        </w:rPr>
        <w:t>service</w:t>
      </w:r>
      <w:proofErr w:type="spellEnd"/>
      <w:r w:rsidRPr="00E1525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E15259">
        <w:rPr>
          <w:rFonts w:ascii="Arial" w:hAnsi="Arial" w:cs="Arial"/>
          <w:color w:val="000000" w:themeColor="text1"/>
          <w:sz w:val="20"/>
        </w:rPr>
        <w:t>delivery</w:t>
      </w:r>
      <w:proofErr w:type="spellEnd"/>
      <w:r w:rsidR="002F5B09">
        <w:rPr>
          <w:rFonts w:ascii="Arial" w:hAnsi="Arial" w:cs="Arial"/>
          <w:color w:val="000000" w:themeColor="text1"/>
          <w:sz w:val="20"/>
        </w:rPr>
        <w:t>: 2022-07</w:t>
      </w:r>
    </w:p>
    <w:p w14:paraId="775DEFB3" w14:textId="77777777" w:rsidR="002F5B09" w:rsidRDefault="00E15259" w:rsidP="002F5B09">
      <w:pPr>
        <w:rPr>
          <w:rFonts w:ascii="Arial" w:hAnsi="Arial" w:cs="Arial"/>
          <w:color w:val="000000" w:themeColor="text1"/>
          <w:sz w:val="20"/>
        </w:rPr>
        <w:sectPr w:rsidR="002F5B09" w:rsidSect="002F5B09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  <w:r w:rsidRPr="00E15259">
        <w:rPr>
          <w:rFonts w:ascii="Arial" w:hAnsi="Arial" w:cs="Arial"/>
          <w:color w:val="000000" w:themeColor="text1"/>
          <w:sz w:val="20"/>
        </w:rPr>
        <w:t xml:space="preserve">Project </w:t>
      </w:r>
      <w:proofErr w:type="spellStart"/>
      <w:r w:rsidRPr="00E15259">
        <w:rPr>
          <w:rFonts w:ascii="Arial" w:hAnsi="Arial" w:cs="Arial"/>
          <w:color w:val="000000" w:themeColor="text1"/>
          <w:sz w:val="20"/>
        </w:rPr>
        <w:t>duration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: 28 </w:t>
      </w:r>
      <w:proofErr w:type="spellStart"/>
      <w:r>
        <w:rPr>
          <w:rFonts w:ascii="Arial" w:hAnsi="Arial" w:cs="Arial"/>
          <w:color w:val="000000" w:themeColor="text1"/>
          <w:sz w:val="20"/>
        </w:rPr>
        <w:t>month</w:t>
      </w:r>
      <w:proofErr w:type="spellEnd"/>
      <w:r w:rsidR="002F5B09" w:rsidRPr="002F5B09">
        <w:rPr>
          <w:rFonts w:ascii="Arial" w:hAnsi="Arial" w:cs="Arial"/>
          <w:color w:val="000000" w:themeColor="text1"/>
          <w:sz w:val="20"/>
        </w:rPr>
        <w:t>.</w:t>
      </w:r>
    </w:p>
    <w:p w14:paraId="69C1AD0C" w14:textId="77777777" w:rsidR="002F5B09" w:rsidRDefault="002F5B09" w:rsidP="00B427DB">
      <w:pPr>
        <w:rPr>
          <w:rFonts w:ascii="Arial" w:hAnsi="Arial" w:cs="Arial"/>
          <w:color w:val="000000" w:themeColor="text1"/>
          <w:sz w:val="20"/>
        </w:rPr>
      </w:pPr>
    </w:p>
    <w:p w14:paraId="46188B7D" w14:textId="77777777" w:rsidR="002F5B09" w:rsidRDefault="002F5B09" w:rsidP="00B427DB">
      <w:pPr>
        <w:rPr>
          <w:rFonts w:ascii="Arial" w:hAnsi="Arial" w:cs="Arial"/>
          <w:color w:val="000000" w:themeColor="text1"/>
          <w:sz w:val="20"/>
        </w:rPr>
        <w:sectPr w:rsidR="002F5B09" w:rsidSect="002F5B0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>
        <w:rPr>
          <w:rFonts w:ascii="Arial" w:hAnsi="Arial" w:cs="Arial"/>
          <w:color w:val="000000" w:themeColor="text1"/>
          <w:sz w:val="20"/>
        </w:rPr>
        <w:t>_______________________________________________________________________________</w:t>
      </w:r>
    </w:p>
    <w:p w14:paraId="36AC03FE" w14:textId="77777777" w:rsidR="00E3265B" w:rsidRDefault="00E3265B" w:rsidP="00E3265B">
      <w:pPr>
        <w:jc w:val="both"/>
        <w:rPr>
          <w:rFonts w:ascii="Arial" w:hAnsi="Arial" w:cs="Arial"/>
          <w:b/>
          <w:color w:val="009EE0"/>
          <w:sz w:val="20"/>
        </w:rPr>
      </w:pPr>
    </w:p>
    <w:p w14:paraId="0021E8FD" w14:textId="77777777" w:rsidR="00E15259" w:rsidRDefault="00E15259" w:rsidP="00E3265B">
      <w:pPr>
        <w:jc w:val="both"/>
        <w:rPr>
          <w:rFonts w:ascii="Arial" w:hAnsi="Arial" w:cs="Arial"/>
          <w:b/>
          <w:color w:val="009EE0"/>
          <w:sz w:val="20"/>
        </w:rPr>
      </w:pPr>
      <w:r w:rsidRPr="00E15259">
        <w:rPr>
          <w:rFonts w:ascii="Arial" w:hAnsi="Arial" w:cs="Arial"/>
          <w:b/>
          <w:color w:val="009EE0"/>
          <w:sz w:val="20"/>
        </w:rPr>
        <w:t>WHAT DO WE WANT TO ACHIEVE?</w:t>
      </w:r>
    </w:p>
    <w:p w14:paraId="2FF3F0DA" w14:textId="77777777" w:rsidR="00A276E9" w:rsidRPr="00583E2F" w:rsidRDefault="00E15259" w:rsidP="00E3265B">
      <w:pPr>
        <w:jc w:val="both"/>
        <w:rPr>
          <w:rFonts w:ascii="Arial" w:hAnsi="Arial" w:cs="Arial"/>
          <w:b/>
          <w:sz w:val="20"/>
        </w:rPr>
      </w:pPr>
      <w:proofErr w:type="spellStart"/>
      <w:r w:rsidRPr="00E15259">
        <w:rPr>
          <w:rFonts w:ascii="Arial" w:hAnsi="Arial" w:cs="Arial"/>
          <w:sz w:val="20"/>
        </w:rPr>
        <w:t>Ensure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that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every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child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has</w:t>
      </w:r>
      <w:proofErr w:type="spellEnd"/>
      <w:r w:rsidRPr="00E15259">
        <w:rPr>
          <w:rFonts w:ascii="Arial" w:hAnsi="Arial" w:cs="Arial"/>
          <w:sz w:val="20"/>
        </w:rPr>
        <w:t xml:space="preserve"> a </w:t>
      </w:r>
      <w:proofErr w:type="spellStart"/>
      <w:r w:rsidRPr="00E15259">
        <w:rPr>
          <w:rFonts w:ascii="Arial" w:hAnsi="Arial" w:cs="Arial"/>
          <w:sz w:val="20"/>
        </w:rPr>
        <w:t>chance</w:t>
      </w:r>
      <w:proofErr w:type="spellEnd"/>
      <w:r w:rsidRPr="00E15259">
        <w:rPr>
          <w:rFonts w:ascii="Arial" w:hAnsi="Arial" w:cs="Arial"/>
          <w:sz w:val="20"/>
        </w:rPr>
        <w:t xml:space="preserve"> to </w:t>
      </w:r>
      <w:proofErr w:type="spellStart"/>
      <w:r w:rsidRPr="00E15259">
        <w:rPr>
          <w:rFonts w:ascii="Arial" w:hAnsi="Arial" w:cs="Arial"/>
          <w:sz w:val="20"/>
        </w:rPr>
        <w:t>live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in</w:t>
      </w:r>
      <w:proofErr w:type="spellEnd"/>
      <w:r w:rsidRPr="00E15259">
        <w:rPr>
          <w:rFonts w:ascii="Arial" w:hAnsi="Arial" w:cs="Arial"/>
          <w:sz w:val="20"/>
        </w:rPr>
        <w:t xml:space="preserve"> a </w:t>
      </w:r>
      <w:proofErr w:type="spellStart"/>
      <w:r w:rsidRPr="00E15259">
        <w:rPr>
          <w:rFonts w:ascii="Arial" w:hAnsi="Arial" w:cs="Arial"/>
          <w:sz w:val="20"/>
        </w:rPr>
        <w:t>happy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and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loving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family</w:t>
      </w:r>
      <w:proofErr w:type="spellEnd"/>
      <w:r w:rsidRPr="00E15259">
        <w:rPr>
          <w:rFonts w:ascii="Arial" w:hAnsi="Arial" w:cs="Arial"/>
          <w:sz w:val="20"/>
        </w:rPr>
        <w:t xml:space="preserve">. To </w:t>
      </w:r>
      <w:proofErr w:type="spellStart"/>
      <w:r w:rsidRPr="00E15259">
        <w:rPr>
          <w:rFonts w:ascii="Arial" w:hAnsi="Arial" w:cs="Arial"/>
          <w:sz w:val="20"/>
        </w:rPr>
        <w:t>help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families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survive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with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dignity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and</w:t>
      </w:r>
      <w:proofErr w:type="spellEnd"/>
      <w:r w:rsidRPr="00E15259">
        <w:rPr>
          <w:rFonts w:ascii="Arial" w:hAnsi="Arial" w:cs="Arial"/>
          <w:sz w:val="20"/>
        </w:rPr>
        <w:t xml:space="preserve"> to </w:t>
      </w:r>
      <w:proofErr w:type="spellStart"/>
      <w:r w:rsidRPr="00E15259">
        <w:rPr>
          <w:rFonts w:ascii="Arial" w:hAnsi="Arial" w:cs="Arial"/>
          <w:sz w:val="20"/>
        </w:rPr>
        <w:t>overcome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life's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crises</w:t>
      </w:r>
      <w:proofErr w:type="spellEnd"/>
      <w:r w:rsidRPr="00E15259">
        <w:rPr>
          <w:rFonts w:ascii="Arial" w:hAnsi="Arial" w:cs="Arial"/>
          <w:sz w:val="20"/>
        </w:rPr>
        <w:t>.</w:t>
      </w:r>
    </w:p>
    <w:p w14:paraId="3C6BA4DA" w14:textId="77777777" w:rsidR="00E15259" w:rsidRDefault="00E15259" w:rsidP="00E3265B">
      <w:pPr>
        <w:jc w:val="both"/>
        <w:rPr>
          <w:rFonts w:ascii="Arial" w:hAnsi="Arial" w:cs="Arial"/>
          <w:b/>
          <w:color w:val="009EE0"/>
          <w:sz w:val="20"/>
        </w:rPr>
      </w:pPr>
      <w:r w:rsidRPr="00E15259">
        <w:rPr>
          <w:rFonts w:ascii="Arial" w:hAnsi="Arial" w:cs="Arial"/>
          <w:b/>
          <w:color w:val="009EE0"/>
          <w:sz w:val="20"/>
        </w:rPr>
        <w:t>HOW TO ACHIEVE THIS?</w:t>
      </w:r>
    </w:p>
    <w:p w14:paraId="08A01644" w14:textId="77777777" w:rsidR="00E15259" w:rsidRDefault="00E15259" w:rsidP="00E3265B">
      <w:pPr>
        <w:jc w:val="both"/>
        <w:rPr>
          <w:rFonts w:ascii="Arial" w:hAnsi="Arial" w:cs="Arial"/>
          <w:b/>
          <w:color w:val="009EE0"/>
          <w:sz w:val="20"/>
        </w:rPr>
      </w:pPr>
      <w:proofErr w:type="spellStart"/>
      <w:r w:rsidRPr="00E15259">
        <w:rPr>
          <w:rFonts w:ascii="Arial" w:hAnsi="Arial" w:cs="Arial"/>
          <w:b/>
          <w:color w:val="009EE0"/>
          <w:sz w:val="20"/>
        </w:rPr>
        <w:t>Provision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of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complex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services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to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families</w:t>
      </w:r>
      <w:proofErr w:type="spellEnd"/>
    </w:p>
    <w:p w14:paraId="0082E4BB" w14:textId="77777777" w:rsidR="00E15259" w:rsidRDefault="00E15259" w:rsidP="00E3265B">
      <w:pPr>
        <w:jc w:val="both"/>
        <w:rPr>
          <w:rFonts w:ascii="Arial" w:hAnsi="Arial" w:cs="Arial"/>
          <w:sz w:val="20"/>
        </w:rPr>
      </w:pPr>
      <w:proofErr w:type="spellStart"/>
      <w:r w:rsidRPr="00E15259">
        <w:rPr>
          <w:rFonts w:ascii="Arial" w:hAnsi="Arial" w:cs="Arial"/>
          <w:sz w:val="20"/>
        </w:rPr>
        <w:t>The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aim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o</w:t>
      </w:r>
      <w:r w:rsidR="00AB4465">
        <w:rPr>
          <w:rFonts w:ascii="Arial" w:hAnsi="Arial" w:cs="Arial"/>
          <w:sz w:val="20"/>
        </w:rPr>
        <w:t>f</w:t>
      </w:r>
      <w:proofErr w:type="spellEnd"/>
      <w:r w:rsidR="00AB4465"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the</w:t>
      </w:r>
      <w:proofErr w:type="spellEnd"/>
      <w:r w:rsidR="00AB4465"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project</w:t>
      </w:r>
      <w:proofErr w:type="spellEnd"/>
      <w:r w:rsidR="00AB4465"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is</w:t>
      </w:r>
      <w:proofErr w:type="spellEnd"/>
      <w:r w:rsidR="00AB4465">
        <w:rPr>
          <w:rFonts w:ascii="Arial" w:hAnsi="Arial" w:cs="Arial"/>
          <w:sz w:val="20"/>
        </w:rPr>
        <w:t xml:space="preserve"> to </w:t>
      </w:r>
      <w:proofErr w:type="spellStart"/>
      <w:r w:rsidR="00AB4465">
        <w:rPr>
          <w:rFonts w:ascii="Arial" w:hAnsi="Arial" w:cs="Arial"/>
          <w:sz w:val="20"/>
        </w:rPr>
        <w:t>establish</w:t>
      </w:r>
      <w:proofErr w:type="spellEnd"/>
      <w:r w:rsidRPr="00E15259">
        <w:rPr>
          <w:rFonts w:ascii="Arial" w:hAnsi="Arial" w:cs="Arial"/>
          <w:sz w:val="20"/>
        </w:rPr>
        <w:t xml:space="preserve"> „One </w:t>
      </w:r>
      <w:proofErr w:type="spellStart"/>
      <w:r w:rsidRPr="00E15259">
        <w:rPr>
          <w:rFonts w:ascii="Arial" w:hAnsi="Arial" w:cs="Arial"/>
          <w:sz w:val="20"/>
        </w:rPr>
        <w:t>Station</w:t>
      </w:r>
      <w:proofErr w:type="spellEnd"/>
      <w:r w:rsidRPr="00E15259">
        <w:rPr>
          <w:rFonts w:ascii="Arial" w:hAnsi="Arial" w:cs="Arial"/>
          <w:sz w:val="20"/>
        </w:rPr>
        <w:t xml:space="preserve">“ centre Nadruvos str.13 </w:t>
      </w:r>
      <w:proofErr w:type="spellStart"/>
      <w:r w:rsidRPr="00E15259">
        <w:rPr>
          <w:rFonts w:ascii="Arial" w:hAnsi="Arial" w:cs="Arial"/>
          <w:sz w:val="20"/>
        </w:rPr>
        <w:t>in</w:t>
      </w:r>
      <w:proofErr w:type="spellEnd"/>
      <w:r w:rsidRPr="00E15259">
        <w:rPr>
          <w:rFonts w:ascii="Arial" w:hAnsi="Arial" w:cs="Arial"/>
          <w:sz w:val="20"/>
        </w:rPr>
        <w:t xml:space="preserve"> Vilnius, </w:t>
      </w:r>
      <w:proofErr w:type="spellStart"/>
      <w:r w:rsidRPr="00E15259">
        <w:rPr>
          <w:rFonts w:ascii="Arial" w:hAnsi="Arial" w:cs="Arial"/>
          <w:sz w:val="20"/>
        </w:rPr>
        <w:t>where</w:t>
      </w:r>
      <w:proofErr w:type="spellEnd"/>
      <w:r w:rsidRPr="00E15259">
        <w:rPr>
          <w:rFonts w:ascii="Arial" w:hAnsi="Arial" w:cs="Arial"/>
          <w:sz w:val="20"/>
        </w:rPr>
        <w:t xml:space="preserve"> a </w:t>
      </w:r>
      <w:proofErr w:type="spellStart"/>
      <w:r w:rsidRPr="00E15259">
        <w:rPr>
          <w:rFonts w:ascii="Arial" w:hAnsi="Arial" w:cs="Arial"/>
          <w:sz w:val="20"/>
        </w:rPr>
        <w:t>high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quality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social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complex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services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and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preventive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measures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will</w:t>
      </w:r>
      <w:proofErr w:type="spellEnd"/>
      <w:r w:rsidRPr="00E15259">
        <w:rPr>
          <w:rFonts w:ascii="Arial" w:hAnsi="Arial" w:cs="Arial"/>
          <w:sz w:val="20"/>
        </w:rPr>
        <w:t xml:space="preserve"> be </w:t>
      </w:r>
      <w:proofErr w:type="spellStart"/>
      <w:r w:rsidRPr="00E15259">
        <w:rPr>
          <w:rFonts w:ascii="Arial" w:hAnsi="Arial" w:cs="Arial"/>
          <w:sz w:val="20"/>
        </w:rPr>
        <w:t>provided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which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meet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the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best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child‘s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interests</w:t>
      </w:r>
      <w:proofErr w:type="spellEnd"/>
      <w:r w:rsidRPr="00E15259">
        <w:rPr>
          <w:rFonts w:ascii="Arial" w:hAnsi="Arial" w:cs="Arial"/>
          <w:sz w:val="20"/>
        </w:rPr>
        <w:t xml:space="preserve"> to </w:t>
      </w:r>
      <w:proofErr w:type="spellStart"/>
      <w:r w:rsidRPr="00E15259">
        <w:rPr>
          <w:rFonts w:ascii="Arial" w:hAnsi="Arial" w:cs="Arial"/>
          <w:sz w:val="20"/>
        </w:rPr>
        <w:t>grow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in</w:t>
      </w:r>
      <w:proofErr w:type="spellEnd"/>
      <w:r w:rsidRPr="00E15259">
        <w:rPr>
          <w:rFonts w:ascii="Arial" w:hAnsi="Arial" w:cs="Arial"/>
          <w:sz w:val="20"/>
        </w:rPr>
        <w:t xml:space="preserve"> a </w:t>
      </w:r>
      <w:proofErr w:type="spellStart"/>
      <w:r w:rsidRPr="00E15259">
        <w:rPr>
          <w:rFonts w:ascii="Arial" w:hAnsi="Arial" w:cs="Arial"/>
          <w:sz w:val="20"/>
        </w:rPr>
        <w:t>safe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family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environment</w:t>
      </w:r>
      <w:proofErr w:type="spellEnd"/>
      <w:r w:rsidRPr="00E15259">
        <w:rPr>
          <w:rFonts w:ascii="Arial" w:hAnsi="Arial" w:cs="Arial"/>
          <w:sz w:val="20"/>
        </w:rPr>
        <w:t xml:space="preserve">. </w:t>
      </w:r>
    </w:p>
    <w:p w14:paraId="388D8BFD" w14:textId="77777777" w:rsidR="00E15259" w:rsidRDefault="00E15259" w:rsidP="00E3265B">
      <w:pPr>
        <w:jc w:val="both"/>
        <w:rPr>
          <w:rFonts w:ascii="Arial" w:hAnsi="Arial" w:cs="Arial"/>
          <w:b/>
          <w:color w:val="009EE0"/>
          <w:sz w:val="20"/>
        </w:rPr>
      </w:pPr>
      <w:proofErr w:type="spellStart"/>
      <w:r w:rsidRPr="00E15259">
        <w:rPr>
          <w:rFonts w:ascii="Arial" w:hAnsi="Arial" w:cs="Arial"/>
          <w:b/>
          <w:color w:val="009EE0"/>
          <w:sz w:val="20"/>
        </w:rPr>
        <w:t>Availability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of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services</w:t>
      </w:r>
      <w:proofErr w:type="spellEnd"/>
    </w:p>
    <w:p w14:paraId="29402947" w14:textId="77777777" w:rsidR="00E3265B" w:rsidRDefault="00E15259" w:rsidP="00E3265B">
      <w:pPr>
        <w:jc w:val="both"/>
        <w:rPr>
          <w:rFonts w:ascii="Arial" w:hAnsi="Arial" w:cs="Arial"/>
          <w:sz w:val="20"/>
        </w:rPr>
      </w:pPr>
      <w:proofErr w:type="spellStart"/>
      <w:r w:rsidRPr="00E15259">
        <w:rPr>
          <w:rFonts w:ascii="Arial" w:hAnsi="Arial" w:cs="Arial"/>
          <w:sz w:val="20"/>
        </w:rPr>
        <w:t>The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project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services</w:t>
      </w:r>
      <w:proofErr w:type="spellEnd"/>
      <w:r w:rsidRPr="00E15259">
        <w:rPr>
          <w:rFonts w:ascii="Arial" w:hAnsi="Arial" w:cs="Arial"/>
          <w:sz w:val="20"/>
        </w:rPr>
        <w:t xml:space="preserve"> are </w:t>
      </w:r>
      <w:proofErr w:type="spellStart"/>
      <w:r w:rsidRPr="00E15259">
        <w:rPr>
          <w:rFonts w:ascii="Arial" w:hAnsi="Arial" w:cs="Arial"/>
          <w:sz w:val="20"/>
        </w:rPr>
        <w:t>intended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for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residents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of</w:t>
      </w:r>
      <w:proofErr w:type="spellEnd"/>
      <w:r w:rsidRPr="00E15259">
        <w:rPr>
          <w:rFonts w:ascii="Arial" w:hAnsi="Arial" w:cs="Arial"/>
          <w:sz w:val="20"/>
        </w:rPr>
        <w:t xml:space="preserve"> Vilnius </w:t>
      </w:r>
      <w:proofErr w:type="spellStart"/>
      <w:r w:rsidRPr="00E15259">
        <w:rPr>
          <w:rFonts w:ascii="Arial" w:hAnsi="Arial" w:cs="Arial"/>
          <w:sz w:val="20"/>
        </w:rPr>
        <w:t>city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who</w:t>
      </w:r>
      <w:proofErr w:type="spellEnd"/>
      <w:r w:rsidRPr="00E15259">
        <w:rPr>
          <w:rFonts w:ascii="Arial" w:hAnsi="Arial" w:cs="Arial"/>
          <w:sz w:val="20"/>
        </w:rPr>
        <w:t xml:space="preserve"> are </w:t>
      </w:r>
      <w:proofErr w:type="spellStart"/>
      <w:r w:rsidRPr="00E15259">
        <w:rPr>
          <w:rFonts w:ascii="Arial" w:hAnsi="Arial" w:cs="Arial"/>
          <w:sz w:val="20"/>
        </w:rPr>
        <w:t>in</w:t>
      </w:r>
      <w:proofErr w:type="spellEnd"/>
      <w:r w:rsidRPr="00E15259">
        <w:rPr>
          <w:rFonts w:ascii="Arial" w:hAnsi="Arial" w:cs="Arial"/>
          <w:sz w:val="20"/>
        </w:rPr>
        <w:t xml:space="preserve"> a </w:t>
      </w:r>
      <w:proofErr w:type="spellStart"/>
      <w:r w:rsidRPr="00E15259">
        <w:rPr>
          <w:rFonts w:ascii="Arial" w:hAnsi="Arial" w:cs="Arial"/>
          <w:sz w:val="20"/>
        </w:rPr>
        <w:t>crisis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situation</w:t>
      </w:r>
      <w:proofErr w:type="spellEnd"/>
      <w:r w:rsidRPr="00E1525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E15259">
        <w:rPr>
          <w:rFonts w:ascii="Arial" w:hAnsi="Arial" w:cs="Arial"/>
          <w:sz w:val="20"/>
        </w:rPr>
        <w:t xml:space="preserve">„One </w:t>
      </w:r>
      <w:proofErr w:type="spellStart"/>
      <w:r w:rsidRPr="00E15259">
        <w:rPr>
          <w:rFonts w:ascii="Arial" w:hAnsi="Arial" w:cs="Arial"/>
          <w:sz w:val="20"/>
        </w:rPr>
        <w:t>station</w:t>
      </w:r>
      <w:proofErr w:type="spellEnd"/>
      <w:r w:rsidRPr="00E15259">
        <w:rPr>
          <w:rFonts w:ascii="Arial" w:hAnsi="Arial" w:cs="Arial"/>
          <w:sz w:val="20"/>
        </w:rPr>
        <w:t xml:space="preserve">“ </w:t>
      </w:r>
      <w:r>
        <w:rPr>
          <w:rFonts w:ascii="Arial" w:hAnsi="Arial" w:cs="Arial"/>
          <w:sz w:val="20"/>
        </w:rPr>
        <w:t>c</w:t>
      </w:r>
      <w:r w:rsidRPr="00E15259">
        <w:rPr>
          <w:rFonts w:ascii="Arial" w:hAnsi="Arial" w:cs="Arial"/>
          <w:sz w:val="20"/>
        </w:rPr>
        <w:t xml:space="preserve">entre </w:t>
      </w:r>
      <w:proofErr w:type="spellStart"/>
      <w:r w:rsidRPr="00E15259">
        <w:rPr>
          <w:rFonts w:ascii="Arial" w:hAnsi="Arial" w:cs="Arial"/>
          <w:sz w:val="20"/>
        </w:rPr>
        <w:t>will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provide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r w:rsidR="00AB4465">
        <w:rPr>
          <w:rFonts w:ascii="Arial" w:hAnsi="Arial" w:cs="Arial"/>
          <w:sz w:val="20"/>
        </w:rPr>
        <w:t xml:space="preserve">a </w:t>
      </w:r>
      <w:proofErr w:type="spellStart"/>
      <w:r w:rsidR="00AB4465">
        <w:rPr>
          <w:rFonts w:ascii="Arial" w:hAnsi="Arial" w:cs="Arial"/>
          <w:sz w:val="20"/>
        </w:rPr>
        <w:t>case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manager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social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worker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psychologi</w:t>
      </w:r>
      <w:r w:rsidR="00AB4465">
        <w:rPr>
          <w:rFonts w:ascii="Arial" w:hAnsi="Arial" w:cs="Arial"/>
          <w:sz w:val="20"/>
        </w:rPr>
        <w:t>st</w:t>
      </w:r>
      <w:proofErr w:type="spellEnd"/>
      <w:r w:rsidR="00AB4465">
        <w:rPr>
          <w:rFonts w:ascii="Arial" w:hAnsi="Arial" w:cs="Arial"/>
          <w:sz w:val="20"/>
        </w:rPr>
        <w:t xml:space="preserve">, </w:t>
      </w:r>
      <w:proofErr w:type="spellStart"/>
      <w:r w:rsidR="00AB4465">
        <w:rPr>
          <w:rFonts w:ascii="Arial" w:hAnsi="Arial" w:cs="Arial"/>
          <w:sz w:val="20"/>
        </w:rPr>
        <w:t>addiction</w:t>
      </w:r>
      <w:proofErr w:type="spellEnd"/>
      <w:r w:rsidR="00AB4465"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specialist</w:t>
      </w:r>
      <w:proofErr w:type="spellEnd"/>
      <w:r w:rsidR="00AB4465">
        <w:rPr>
          <w:rFonts w:ascii="Arial" w:hAnsi="Arial" w:cs="Arial"/>
          <w:sz w:val="20"/>
        </w:rPr>
        <w:t xml:space="preserve">, </w:t>
      </w:r>
      <w:proofErr w:type="spellStart"/>
      <w:r w:rsidR="00AB4465">
        <w:rPr>
          <w:rFonts w:ascii="Arial" w:hAnsi="Arial" w:cs="Arial"/>
          <w:sz w:val="20"/>
        </w:rPr>
        <w:t>lawyer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psychiatrist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speci</w:t>
      </w:r>
      <w:r w:rsidR="00AB4465">
        <w:rPr>
          <w:rFonts w:ascii="Arial" w:hAnsi="Arial" w:cs="Arial"/>
          <w:sz w:val="20"/>
        </w:rPr>
        <w:t>al</w:t>
      </w:r>
      <w:proofErr w:type="spellEnd"/>
      <w:r w:rsidR="00AB4465"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pedagogue</w:t>
      </w:r>
      <w:proofErr w:type="spellEnd"/>
      <w:r w:rsidR="00AB4465">
        <w:rPr>
          <w:rFonts w:ascii="Arial" w:hAnsi="Arial" w:cs="Arial"/>
          <w:sz w:val="20"/>
        </w:rPr>
        <w:t xml:space="preserve">, </w:t>
      </w:r>
      <w:proofErr w:type="spellStart"/>
      <w:r w:rsidR="00AB4465">
        <w:rPr>
          <w:rFonts w:ascii="Arial" w:hAnsi="Arial" w:cs="Arial"/>
          <w:sz w:val="20"/>
        </w:rPr>
        <w:t>mediator</w:t>
      </w:r>
      <w:proofErr w:type="spellEnd"/>
      <w:r w:rsidRPr="00E15259">
        <w:rPr>
          <w:rFonts w:ascii="Arial" w:hAnsi="Arial" w:cs="Arial"/>
          <w:sz w:val="20"/>
        </w:rPr>
        <w:t xml:space="preserve">. </w:t>
      </w:r>
      <w:proofErr w:type="spellStart"/>
      <w:r w:rsidR="00AB4465">
        <w:rPr>
          <w:rFonts w:ascii="Arial" w:hAnsi="Arial" w:cs="Arial"/>
          <w:sz w:val="20"/>
        </w:rPr>
        <w:t>P</w:t>
      </w:r>
      <w:r w:rsidRPr="00E15259">
        <w:rPr>
          <w:rFonts w:ascii="Arial" w:hAnsi="Arial" w:cs="Arial"/>
          <w:sz w:val="20"/>
        </w:rPr>
        <w:t>reventive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lectures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of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medical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specialists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occupations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with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body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and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movement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activities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of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parenting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skills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development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pr</w:t>
      </w:r>
      <w:r>
        <w:rPr>
          <w:rFonts w:ascii="Arial" w:hAnsi="Arial" w:cs="Arial"/>
          <w:sz w:val="20"/>
        </w:rPr>
        <w:t>oviding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crisis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overcome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support</w:t>
      </w:r>
      <w:proofErr w:type="spellEnd"/>
      <w:r>
        <w:rPr>
          <w:rFonts w:ascii="Arial" w:hAnsi="Arial" w:cs="Arial"/>
          <w:sz w:val="20"/>
        </w:rPr>
        <w:t xml:space="preserve">, also </w:t>
      </w:r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temporary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accommodation</w:t>
      </w:r>
      <w:proofErr w:type="spellEnd"/>
      <w:r w:rsidR="00AB4465">
        <w:rPr>
          <w:rFonts w:ascii="Arial" w:hAnsi="Arial" w:cs="Arial"/>
          <w:sz w:val="20"/>
        </w:rPr>
        <w:t xml:space="preserve"> are </w:t>
      </w:r>
      <w:proofErr w:type="spellStart"/>
      <w:r w:rsidR="00AB4465">
        <w:rPr>
          <w:rFonts w:ascii="Arial" w:hAnsi="Arial" w:cs="Arial"/>
          <w:sz w:val="20"/>
        </w:rPr>
        <w:t>planned</w:t>
      </w:r>
      <w:proofErr w:type="spellEnd"/>
      <w:r w:rsidR="00AB4465">
        <w:rPr>
          <w:rFonts w:ascii="Arial" w:hAnsi="Arial" w:cs="Arial"/>
          <w:sz w:val="20"/>
        </w:rPr>
        <w:t xml:space="preserve"> to </w:t>
      </w:r>
      <w:proofErr w:type="spellStart"/>
      <w:r w:rsidR="00AB4465">
        <w:rPr>
          <w:rFonts w:ascii="Arial" w:hAnsi="Arial" w:cs="Arial"/>
          <w:sz w:val="20"/>
        </w:rPr>
        <w:t>organize</w:t>
      </w:r>
      <w:proofErr w:type="spellEnd"/>
      <w:r>
        <w:rPr>
          <w:rFonts w:ascii="Arial" w:hAnsi="Arial" w:cs="Arial"/>
          <w:sz w:val="20"/>
        </w:rPr>
        <w:t>.</w:t>
      </w:r>
    </w:p>
    <w:p w14:paraId="1D7C48DC" w14:textId="77777777" w:rsidR="00A276E9" w:rsidRDefault="00A276E9" w:rsidP="00E3265B">
      <w:pPr>
        <w:jc w:val="both"/>
        <w:rPr>
          <w:rFonts w:ascii="Arial" w:hAnsi="Arial" w:cs="Arial"/>
          <w:b/>
          <w:color w:val="009EE0"/>
          <w:sz w:val="20"/>
        </w:rPr>
      </w:pPr>
    </w:p>
    <w:p w14:paraId="4403DF03" w14:textId="77777777" w:rsidR="00E15259" w:rsidRDefault="00E15259" w:rsidP="00E3265B">
      <w:pPr>
        <w:jc w:val="both"/>
        <w:rPr>
          <w:rFonts w:ascii="Arial" w:hAnsi="Arial" w:cs="Arial"/>
          <w:b/>
          <w:color w:val="009EE0"/>
          <w:sz w:val="20"/>
        </w:rPr>
      </w:pPr>
      <w:proofErr w:type="spellStart"/>
      <w:r w:rsidRPr="00E15259">
        <w:rPr>
          <w:rFonts w:ascii="Arial" w:hAnsi="Arial" w:cs="Arial"/>
          <w:b/>
          <w:color w:val="009EE0"/>
          <w:sz w:val="20"/>
        </w:rPr>
        <w:lastRenderedPageBreak/>
        <w:t>Introduction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of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methodologies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used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by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foreign</w:t>
      </w:r>
      <w:proofErr w:type="spellEnd"/>
      <w:r w:rsidRPr="00E15259">
        <w:rPr>
          <w:rFonts w:ascii="Arial" w:hAnsi="Arial" w:cs="Arial"/>
          <w:b/>
          <w:color w:val="009EE0"/>
          <w:sz w:val="20"/>
        </w:rPr>
        <w:t xml:space="preserve"> </w:t>
      </w:r>
      <w:proofErr w:type="spellStart"/>
      <w:r w:rsidRPr="00E15259">
        <w:rPr>
          <w:rFonts w:ascii="Arial" w:hAnsi="Arial" w:cs="Arial"/>
          <w:b/>
          <w:color w:val="009EE0"/>
          <w:sz w:val="20"/>
        </w:rPr>
        <w:t>countries</w:t>
      </w:r>
      <w:proofErr w:type="spellEnd"/>
    </w:p>
    <w:p w14:paraId="638F4DAE" w14:textId="77777777" w:rsidR="00E3265B" w:rsidRDefault="00E15259" w:rsidP="00E3265B">
      <w:pPr>
        <w:jc w:val="both"/>
        <w:rPr>
          <w:rFonts w:ascii="Arial" w:hAnsi="Arial" w:cs="Arial"/>
          <w:sz w:val="20"/>
        </w:rPr>
      </w:pPr>
      <w:proofErr w:type="spellStart"/>
      <w:r w:rsidRPr="00E15259">
        <w:rPr>
          <w:rFonts w:ascii="Arial" w:hAnsi="Arial" w:cs="Arial"/>
          <w:sz w:val="20"/>
        </w:rPr>
        <w:t>The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staff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of</w:t>
      </w:r>
      <w:proofErr w:type="spellEnd"/>
      <w:r w:rsidRPr="00E15259">
        <w:rPr>
          <w:rFonts w:ascii="Arial" w:hAnsi="Arial" w:cs="Arial"/>
          <w:sz w:val="20"/>
        </w:rPr>
        <w:t xml:space="preserve"> „One </w:t>
      </w:r>
      <w:proofErr w:type="spellStart"/>
      <w:r w:rsidRPr="00E15259">
        <w:rPr>
          <w:rFonts w:ascii="Arial" w:hAnsi="Arial" w:cs="Arial"/>
          <w:sz w:val="20"/>
        </w:rPr>
        <w:t>station</w:t>
      </w:r>
      <w:proofErr w:type="spellEnd"/>
      <w:r w:rsidRPr="00E15259">
        <w:rPr>
          <w:rFonts w:ascii="Arial" w:hAnsi="Arial" w:cs="Arial"/>
          <w:sz w:val="20"/>
        </w:rPr>
        <w:t xml:space="preserve">“ </w:t>
      </w:r>
      <w:proofErr w:type="spellStart"/>
      <w:r w:rsidR="001607A0">
        <w:rPr>
          <w:rFonts w:ascii="Arial" w:hAnsi="Arial" w:cs="Arial"/>
          <w:sz w:val="20"/>
        </w:rPr>
        <w:t>and</w:t>
      </w:r>
      <w:proofErr w:type="spellEnd"/>
      <w:r w:rsidR="001607A0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partners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will</w:t>
      </w:r>
      <w:proofErr w:type="spellEnd"/>
      <w:r w:rsidRPr="00E15259">
        <w:rPr>
          <w:rFonts w:ascii="Arial" w:hAnsi="Arial" w:cs="Arial"/>
          <w:sz w:val="20"/>
        </w:rPr>
        <w:t xml:space="preserve"> be </w:t>
      </w:r>
      <w:proofErr w:type="spellStart"/>
      <w:r w:rsidRPr="00E15259">
        <w:rPr>
          <w:rFonts w:ascii="Arial" w:hAnsi="Arial" w:cs="Arial"/>
          <w:sz w:val="20"/>
        </w:rPr>
        <w:t>trained</w:t>
      </w:r>
      <w:proofErr w:type="spellEnd"/>
      <w:r w:rsidRPr="00E15259">
        <w:rPr>
          <w:rFonts w:ascii="Arial" w:hAnsi="Arial" w:cs="Arial"/>
          <w:sz w:val="20"/>
        </w:rPr>
        <w:t xml:space="preserve"> to </w:t>
      </w:r>
      <w:proofErr w:type="spellStart"/>
      <w:r w:rsidRPr="00E15259">
        <w:rPr>
          <w:rFonts w:ascii="Arial" w:hAnsi="Arial" w:cs="Arial"/>
          <w:sz w:val="20"/>
        </w:rPr>
        <w:t>provide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appropriate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social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services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and</w:t>
      </w:r>
      <w:proofErr w:type="spellEnd"/>
      <w:r w:rsidRPr="00E15259">
        <w:rPr>
          <w:rFonts w:ascii="Arial" w:hAnsi="Arial" w:cs="Arial"/>
          <w:sz w:val="20"/>
        </w:rPr>
        <w:t xml:space="preserve"> it </w:t>
      </w:r>
      <w:proofErr w:type="spellStart"/>
      <w:r w:rsidRPr="00E15259">
        <w:rPr>
          <w:rFonts w:ascii="Arial" w:hAnsi="Arial" w:cs="Arial"/>
          <w:sz w:val="20"/>
        </w:rPr>
        <w:t>will</w:t>
      </w:r>
      <w:proofErr w:type="spellEnd"/>
      <w:r w:rsidRPr="00E15259">
        <w:rPr>
          <w:rFonts w:ascii="Arial" w:hAnsi="Arial" w:cs="Arial"/>
          <w:sz w:val="20"/>
        </w:rPr>
        <w:t xml:space="preserve"> be </w:t>
      </w:r>
      <w:proofErr w:type="spellStart"/>
      <w:r w:rsidRPr="00E15259">
        <w:rPr>
          <w:rFonts w:ascii="Arial" w:hAnsi="Arial" w:cs="Arial"/>
          <w:sz w:val="20"/>
        </w:rPr>
        <w:t>prepared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for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this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work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according</w:t>
      </w:r>
      <w:proofErr w:type="spellEnd"/>
      <w:r w:rsidRPr="00E15259">
        <w:rPr>
          <w:rFonts w:ascii="Arial" w:hAnsi="Arial" w:cs="Arial"/>
          <w:sz w:val="20"/>
        </w:rPr>
        <w:t xml:space="preserve"> to „PUP“ „</w:t>
      </w:r>
      <w:proofErr w:type="spellStart"/>
      <w:r w:rsidRPr="00E15259">
        <w:rPr>
          <w:rFonts w:ascii="Arial" w:hAnsi="Arial" w:cs="Arial"/>
          <w:sz w:val="20"/>
        </w:rPr>
        <w:t>No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Kids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in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the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Middle</w:t>
      </w:r>
      <w:proofErr w:type="spellEnd"/>
      <w:r w:rsidRPr="00E15259">
        <w:rPr>
          <w:rFonts w:ascii="Arial" w:hAnsi="Arial" w:cs="Arial"/>
          <w:sz w:val="20"/>
        </w:rPr>
        <w:t xml:space="preserve">“, „TEEN </w:t>
      </w:r>
      <w:proofErr w:type="spellStart"/>
      <w:r w:rsidRPr="00E15259">
        <w:rPr>
          <w:rFonts w:ascii="Arial" w:hAnsi="Arial" w:cs="Arial"/>
          <w:sz w:val="20"/>
        </w:rPr>
        <w:t>Triple</w:t>
      </w:r>
      <w:proofErr w:type="spellEnd"/>
      <w:r w:rsidRPr="00E15259">
        <w:rPr>
          <w:rFonts w:ascii="Arial" w:hAnsi="Arial" w:cs="Arial"/>
          <w:sz w:val="20"/>
        </w:rPr>
        <w:t xml:space="preserve"> P“ </w:t>
      </w:r>
      <w:proofErr w:type="spellStart"/>
      <w:r w:rsidRPr="00E15259">
        <w:rPr>
          <w:rFonts w:ascii="Arial" w:hAnsi="Arial" w:cs="Arial"/>
          <w:sz w:val="20"/>
        </w:rPr>
        <w:t>methodology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and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will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ensure</w:t>
      </w:r>
      <w:proofErr w:type="spellEnd"/>
      <w:r w:rsidRPr="00E15259">
        <w:rPr>
          <w:rFonts w:ascii="Arial" w:hAnsi="Arial" w:cs="Arial"/>
          <w:sz w:val="20"/>
        </w:rPr>
        <w:t xml:space="preserve"> a </w:t>
      </w:r>
      <w:proofErr w:type="spellStart"/>
      <w:r w:rsidRPr="00E15259">
        <w:rPr>
          <w:rFonts w:ascii="Arial" w:hAnsi="Arial" w:cs="Arial"/>
          <w:sz w:val="20"/>
        </w:rPr>
        <w:t>qualitative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help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in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the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crisis</w:t>
      </w:r>
      <w:proofErr w:type="spellEnd"/>
      <w:r w:rsidRPr="00E15259">
        <w:rPr>
          <w:rFonts w:ascii="Arial" w:hAnsi="Arial" w:cs="Arial"/>
          <w:sz w:val="20"/>
        </w:rPr>
        <w:t xml:space="preserve">, </w:t>
      </w:r>
      <w:proofErr w:type="spellStart"/>
      <w:r w:rsidRPr="00E15259">
        <w:rPr>
          <w:rFonts w:ascii="Arial" w:hAnsi="Arial" w:cs="Arial"/>
          <w:sz w:val="20"/>
        </w:rPr>
        <w:t>esp</w:t>
      </w:r>
      <w:proofErr w:type="spellEnd"/>
      <w:r w:rsidRPr="00E15259">
        <w:rPr>
          <w:rFonts w:ascii="Arial" w:hAnsi="Arial" w:cs="Arial"/>
          <w:sz w:val="20"/>
        </w:rPr>
        <w:t xml:space="preserve">. </w:t>
      </w:r>
      <w:proofErr w:type="spellStart"/>
      <w:r w:rsidRPr="00E15259">
        <w:rPr>
          <w:rFonts w:ascii="Arial" w:hAnsi="Arial" w:cs="Arial"/>
          <w:sz w:val="20"/>
        </w:rPr>
        <w:t>for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families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which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experienced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conflict</w:t>
      </w:r>
      <w:proofErr w:type="spellEnd"/>
      <w:r w:rsidRPr="00E15259">
        <w:rPr>
          <w:rFonts w:ascii="Arial" w:hAnsi="Arial" w:cs="Arial"/>
          <w:sz w:val="20"/>
        </w:rPr>
        <w:t xml:space="preserve"> </w:t>
      </w:r>
      <w:proofErr w:type="spellStart"/>
      <w:r w:rsidRPr="00E15259">
        <w:rPr>
          <w:rFonts w:ascii="Arial" w:hAnsi="Arial" w:cs="Arial"/>
          <w:sz w:val="20"/>
        </w:rPr>
        <w:t>divorces</w:t>
      </w:r>
      <w:proofErr w:type="spellEnd"/>
      <w:r w:rsidRPr="00E15259">
        <w:rPr>
          <w:rFonts w:ascii="Arial" w:hAnsi="Arial" w:cs="Arial"/>
          <w:sz w:val="20"/>
        </w:rPr>
        <w:t>.</w:t>
      </w:r>
      <w:r w:rsidR="00053DAB" w:rsidRPr="00E15259">
        <w:rPr>
          <w:rFonts w:ascii="Arial" w:hAnsi="Arial" w:cs="Arial"/>
          <w:sz w:val="20"/>
        </w:rPr>
        <w:t>.</w:t>
      </w:r>
    </w:p>
    <w:p w14:paraId="0BA3F304" w14:textId="77777777" w:rsidR="000B50AE" w:rsidRPr="00583E2F" w:rsidRDefault="000B50AE" w:rsidP="00E3265B">
      <w:pPr>
        <w:jc w:val="both"/>
        <w:rPr>
          <w:rFonts w:ascii="Arial" w:hAnsi="Arial" w:cs="Arial"/>
          <w:sz w:val="20"/>
        </w:rPr>
      </w:pPr>
    </w:p>
    <w:p w14:paraId="2BAE9C06" w14:textId="77777777" w:rsidR="001607A0" w:rsidRDefault="001607A0" w:rsidP="00053DAB">
      <w:pPr>
        <w:jc w:val="both"/>
        <w:rPr>
          <w:rFonts w:ascii="Arial" w:hAnsi="Arial" w:cs="Arial"/>
          <w:b/>
          <w:color w:val="009EE0"/>
          <w:sz w:val="20"/>
        </w:rPr>
      </w:pPr>
      <w:r w:rsidRPr="001607A0">
        <w:rPr>
          <w:rFonts w:ascii="Arial" w:hAnsi="Arial" w:cs="Arial"/>
          <w:b/>
          <w:color w:val="009EE0"/>
          <w:sz w:val="20"/>
        </w:rPr>
        <w:t>WHY WAS THIS PROJECT UNDERTAKEN?</w:t>
      </w:r>
    </w:p>
    <w:p w14:paraId="64A4552A" w14:textId="77777777" w:rsidR="001607A0" w:rsidRDefault="001607A0" w:rsidP="00053DAB">
      <w:pPr>
        <w:jc w:val="both"/>
        <w:rPr>
          <w:rFonts w:ascii="Arial" w:hAnsi="Arial" w:cs="Arial"/>
          <w:sz w:val="20"/>
        </w:rPr>
      </w:pPr>
      <w:r w:rsidRPr="001607A0">
        <w:rPr>
          <w:rFonts w:ascii="Arial" w:hAnsi="Arial" w:cs="Arial"/>
          <w:sz w:val="20"/>
        </w:rPr>
        <w:t xml:space="preserve">A </w:t>
      </w:r>
      <w:proofErr w:type="spellStart"/>
      <w:r w:rsidRPr="001607A0">
        <w:rPr>
          <w:rFonts w:ascii="Arial" w:hAnsi="Arial" w:cs="Arial"/>
          <w:sz w:val="20"/>
        </w:rPr>
        <w:t>society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is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strong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its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weakest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member</w:t>
      </w:r>
      <w:proofErr w:type="spellEnd"/>
      <w:r w:rsidRPr="001607A0">
        <w:rPr>
          <w:rFonts w:ascii="Arial" w:hAnsi="Arial" w:cs="Arial"/>
          <w:sz w:val="20"/>
        </w:rPr>
        <w:t xml:space="preserve">. </w:t>
      </w:r>
      <w:proofErr w:type="spellStart"/>
      <w:r w:rsidRPr="001607A0">
        <w:rPr>
          <w:rFonts w:ascii="Arial" w:hAnsi="Arial" w:cs="Arial"/>
          <w:sz w:val="20"/>
        </w:rPr>
        <w:t>There</w:t>
      </w:r>
      <w:proofErr w:type="spellEnd"/>
      <w:r w:rsidRPr="001607A0">
        <w:rPr>
          <w:rFonts w:ascii="Arial" w:hAnsi="Arial" w:cs="Arial"/>
          <w:sz w:val="20"/>
        </w:rPr>
        <w:t xml:space="preserve"> are </w:t>
      </w:r>
      <w:proofErr w:type="spellStart"/>
      <w:r w:rsidRPr="001607A0">
        <w:rPr>
          <w:rFonts w:ascii="Arial" w:hAnsi="Arial" w:cs="Arial"/>
          <w:sz w:val="20"/>
        </w:rPr>
        <w:t>many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people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all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over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world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who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face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various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difficulties</w:t>
      </w:r>
      <w:proofErr w:type="spellEnd"/>
      <w:r w:rsidRPr="001607A0">
        <w:rPr>
          <w:rFonts w:ascii="Arial" w:hAnsi="Arial" w:cs="Arial"/>
          <w:sz w:val="20"/>
        </w:rPr>
        <w:t xml:space="preserve"> at </w:t>
      </w:r>
      <w:proofErr w:type="spellStart"/>
      <w:r w:rsidRPr="001607A0">
        <w:rPr>
          <w:rFonts w:ascii="Arial" w:hAnsi="Arial" w:cs="Arial"/>
          <w:sz w:val="20"/>
        </w:rPr>
        <w:t>certain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stages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life</w:t>
      </w:r>
      <w:proofErr w:type="spellEnd"/>
      <w:r w:rsidRPr="001607A0">
        <w:rPr>
          <w:rFonts w:ascii="Arial" w:hAnsi="Arial" w:cs="Arial"/>
          <w:sz w:val="20"/>
        </w:rPr>
        <w:t xml:space="preserve">. </w:t>
      </w:r>
      <w:proofErr w:type="spellStart"/>
      <w:r w:rsidRPr="001607A0">
        <w:rPr>
          <w:rFonts w:ascii="Arial" w:hAnsi="Arial" w:cs="Arial"/>
          <w:sz w:val="20"/>
        </w:rPr>
        <w:t>Families</w:t>
      </w:r>
      <w:proofErr w:type="spellEnd"/>
      <w:r w:rsidRPr="001607A0">
        <w:rPr>
          <w:rFonts w:ascii="Arial" w:hAnsi="Arial" w:cs="Arial"/>
          <w:sz w:val="20"/>
        </w:rPr>
        <w:t xml:space="preserve">, </w:t>
      </w:r>
      <w:proofErr w:type="spellStart"/>
      <w:r w:rsidRPr="001607A0">
        <w:rPr>
          <w:rFonts w:ascii="Arial" w:hAnsi="Arial" w:cs="Arial"/>
          <w:sz w:val="20"/>
        </w:rPr>
        <w:t>as</w:t>
      </w:r>
      <w:proofErr w:type="spellEnd"/>
      <w:r w:rsidRPr="001607A0">
        <w:rPr>
          <w:rFonts w:ascii="Arial" w:hAnsi="Arial" w:cs="Arial"/>
          <w:sz w:val="20"/>
        </w:rPr>
        <w:t xml:space="preserve"> a </w:t>
      </w:r>
      <w:proofErr w:type="spellStart"/>
      <w:r w:rsidRPr="001607A0">
        <w:rPr>
          <w:rFonts w:ascii="Arial" w:hAnsi="Arial" w:cs="Arial"/>
          <w:sz w:val="20"/>
        </w:rPr>
        <w:t>social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entity</w:t>
      </w:r>
      <w:proofErr w:type="spellEnd"/>
      <w:r w:rsidRPr="001607A0">
        <w:rPr>
          <w:rFonts w:ascii="Arial" w:hAnsi="Arial" w:cs="Arial"/>
          <w:sz w:val="20"/>
        </w:rPr>
        <w:t xml:space="preserve">, are also </w:t>
      </w:r>
      <w:proofErr w:type="spellStart"/>
      <w:r w:rsidRPr="001607A0">
        <w:rPr>
          <w:rFonts w:ascii="Arial" w:hAnsi="Arial" w:cs="Arial"/>
          <w:sz w:val="20"/>
        </w:rPr>
        <w:t>often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exposed</w:t>
      </w:r>
      <w:proofErr w:type="spellEnd"/>
      <w:r w:rsidRPr="001607A0">
        <w:rPr>
          <w:rFonts w:ascii="Arial" w:hAnsi="Arial" w:cs="Arial"/>
          <w:sz w:val="20"/>
        </w:rPr>
        <w:t xml:space="preserve"> to </w:t>
      </w:r>
      <w:proofErr w:type="spellStart"/>
      <w:r w:rsidRPr="001607A0">
        <w:rPr>
          <w:rFonts w:ascii="Arial" w:hAnsi="Arial" w:cs="Arial"/>
          <w:sz w:val="20"/>
        </w:rPr>
        <w:t>social</w:t>
      </w:r>
      <w:proofErr w:type="spellEnd"/>
      <w:r w:rsidRPr="001607A0">
        <w:rPr>
          <w:rFonts w:ascii="Arial" w:hAnsi="Arial" w:cs="Arial"/>
          <w:sz w:val="20"/>
        </w:rPr>
        <w:t xml:space="preserve"> risk </w:t>
      </w:r>
      <w:proofErr w:type="spellStart"/>
      <w:r w:rsidRPr="001607A0">
        <w:rPr>
          <w:rFonts w:ascii="Arial" w:hAnsi="Arial" w:cs="Arial"/>
          <w:sz w:val="20"/>
        </w:rPr>
        <w:t>factors</w:t>
      </w:r>
      <w:proofErr w:type="spellEnd"/>
      <w:r w:rsidRPr="001607A0">
        <w:rPr>
          <w:rFonts w:ascii="Arial" w:hAnsi="Arial" w:cs="Arial"/>
          <w:sz w:val="20"/>
        </w:rPr>
        <w:t xml:space="preserve"> at </w:t>
      </w:r>
      <w:proofErr w:type="spellStart"/>
      <w:r w:rsidRPr="001607A0">
        <w:rPr>
          <w:rFonts w:ascii="Arial" w:hAnsi="Arial" w:cs="Arial"/>
          <w:sz w:val="20"/>
        </w:rPr>
        <w:t>one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another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lives</w:t>
      </w:r>
      <w:proofErr w:type="spellEnd"/>
      <w:r>
        <w:rPr>
          <w:rFonts w:ascii="Arial" w:hAnsi="Arial" w:cs="Arial"/>
          <w:sz w:val="20"/>
        </w:rPr>
        <w:t>.</w:t>
      </w:r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Children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suffer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from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this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especially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often</w:t>
      </w:r>
      <w:proofErr w:type="spellEnd"/>
      <w:r w:rsidRPr="001607A0">
        <w:rPr>
          <w:rFonts w:ascii="Arial" w:hAnsi="Arial" w:cs="Arial"/>
          <w:sz w:val="20"/>
        </w:rPr>
        <w:t>.</w:t>
      </w:r>
    </w:p>
    <w:p w14:paraId="0F6414F0" w14:textId="77777777" w:rsidR="001607A0" w:rsidRDefault="001607A0" w:rsidP="00053DAB">
      <w:pPr>
        <w:jc w:val="both"/>
        <w:rPr>
          <w:rFonts w:ascii="Arial" w:eastAsia="TimesFull" w:hAnsi="Arial" w:cs="Arial"/>
          <w:color w:val="000000"/>
          <w:sz w:val="20"/>
          <w:szCs w:val="20"/>
        </w:rPr>
      </w:pP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Looking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at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dynamics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of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r w:rsidR="00AB4465">
        <w:rPr>
          <w:rFonts w:ascii="Arial" w:eastAsia="TimesFull" w:hAnsi="Arial" w:cs="Arial"/>
          <w:color w:val="000000"/>
          <w:sz w:val="20"/>
          <w:szCs w:val="20"/>
        </w:rPr>
        <w:t xml:space="preserve">Lithuania </w:t>
      </w:r>
      <w:proofErr w:type="spellStart"/>
      <w:r w:rsidR="00AB4465">
        <w:rPr>
          <w:rFonts w:ascii="Arial" w:eastAsia="TimesFull" w:hAnsi="Arial" w:cs="Arial"/>
          <w:color w:val="000000"/>
          <w:sz w:val="20"/>
          <w:szCs w:val="20"/>
        </w:rPr>
        <w:t>statistical</w:t>
      </w:r>
      <w:proofErr w:type="spellEnd"/>
      <w:r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data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for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2015-2019,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there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is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a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tendency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that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as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number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of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marriages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increases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,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number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of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divorces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increases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,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and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at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same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time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number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of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children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living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with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one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of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the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parents</w:t>
      </w:r>
      <w:proofErr w:type="spellEnd"/>
      <w:r w:rsidRPr="001607A0"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 w:rsidRPr="001607A0">
        <w:rPr>
          <w:rFonts w:ascii="Arial" w:eastAsia="TimesFull" w:hAnsi="Arial" w:cs="Arial"/>
          <w:color w:val="000000"/>
          <w:sz w:val="20"/>
          <w:szCs w:val="20"/>
        </w:rPr>
        <w:t>increases</w:t>
      </w:r>
      <w:proofErr w:type="spellEnd"/>
      <w:r>
        <w:rPr>
          <w:rFonts w:ascii="Arial" w:eastAsia="TimesFul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Full" w:hAnsi="Arial" w:cs="Arial"/>
          <w:color w:val="000000"/>
          <w:sz w:val="20"/>
          <w:szCs w:val="20"/>
        </w:rPr>
        <w:t>to</w:t>
      </w:r>
      <w:r w:rsidR="00AB4465">
        <w:rPr>
          <w:rFonts w:ascii="Arial" w:eastAsia="TimesFul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TimesFull" w:hAnsi="Arial" w:cs="Arial"/>
          <w:color w:val="000000"/>
          <w:sz w:val="20"/>
          <w:szCs w:val="20"/>
        </w:rPr>
        <w:t xml:space="preserve">. </w:t>
      </w:r>
    </w:p>
    <w:p w14:paraId="0D83E527" w14:textId="77777777" w:rsidR="001607A0" w:rsidRDefault="001607A0" w:rsidP="00053DAB">
      <w:pPr>
        <w:jc w:val="both"/>
        <w:rPr>
          <w:rFonts w:ascii="Arial" w:hAnsi="Arial" w:cs="Arial"/>
          <w:sz w:val="20"/>
        </w:rPr>
      </w:pPr>
      <w:proofErr w:type="spellStart"/>
      <w:r w:rsidRPr="001607A0">
        <w:rPr>
          <w:rFonts w:ascii="Arial" w:hAnsi="Arial" w:cs="Arial"/>
          <w:sz w:val="20"/>
        </w:rPr>
        <w:t>According</w:t>
      </w:r>
      <w:proofErr w:type="spellEnd"/>
      <w:r w:rsidRPr="001607A0">
        <w:rPr>
          <w:rFonts w:ascii="Arial" w:hAnsi="Arial" w:cs="Arial"/>
          <w:sz w:val="20"/>
        </w:rPr>
        <w:t xml:space="preserve"> to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data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Vilnius </w:t>
      </w:r>
      <w:proofErr w:type="spellStart"/>
      <w:r>
        <w:rPr>
          <w:rFonts w:ascii="Arial" w:hAnsi="Arial" w:cs="Arial"/>
          <w:sz w:val="20"/>
        </w:rPr>
        <w:t>Family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Support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Centres</w:t>
      </w:r>
      <w:proofErr w:type="spellEnd"/>
      <w:r w:rsidRPr="001607A0">
        <w:rPr>
          <w:rFonts w:ascii="Arial" w:hAnsi="Arial" w:cs="Arial"/>
          <w:sz w:val="20"/>
        </w:rPr>
        <w:t xml:space="preserve">, </w:t>
      </w:r>
      <w:proofErr w:type="spellStart"/>
      <w:r w:rsidRPr="001607A0">
        <w:rPr>
          <w:rFonts w:ascii="Arial" w:hAnsi="Arial" w:cs="Arial"/>
          <w:sz w:val="20"/>
        </w:rPr>
        <w:t>in</w:t>
      </w:r>
      <w:proofErr w:type="spellEnd"/>
      <w:r w:rsidRPr="001607A0">
        <w:rPr>
          <w:rFonts w:ascii="Arial" w:hAnsi="Arial" w:cs="Arial"/>
          <w:sz w:val="20"/>
        </w:rPr>
        <w:t xml:space="preserve"> 2020 </w:t>
      </w:r>
      <w:proofErr w:type="spellStart"/>
      <w:r w:rsidRPr="001607A0">
        <w:rPr>
          <w:rFonts w:ascii="Arial" w:hAnsi="Arial" w:cs="Arial"/>
          <w:sz w:val="20"/>
        </w:rPr>
        <w:t>there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were</w:t>
      </w:r>
      <w:proofErr w:type="spellEnd"/>
      <w:r w:rsidRPr="001607A0">
        <w:rPr>
          <w:rFonts w:ascii="Arial" w:hAnsi="Arial" w:cs="Arial"/>
          <w:sz w:val="20"/>
        </w:rPr>
        <w:t xml:space="preserve"> 286 </w:t>
      </w:r>
      <w:proofErr w:type="spellStart"/>
      <w:r w:rsidRPr="001607A0">
        <w:rPr>
          <w:rFonts w:ascii="Arial" w:hAnsi="Arial" w:cs="Arial"/>
          <w:sz w:val="20"/>
        </w:rPr>
        <w:t>highly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conflicted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couples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who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were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assigned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case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management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Vilnius, </w:t>
      </w:r>
      <w:proofErr w:type="spellStart"/>
      <w:r>
        <w:rPr>
          <w:rFonts w:ascii="Arial" w:hAnsi="Arial" w:cs="Arial"/>
          <w:sz w:val="20"/>
        </w:rPr>
        <w:t>but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2021 </w:t>
      </w:r>
      <w:proofErr w:type="spellStart"/>
      <w:r>
        <w:rPr>
          <w:rFonts w:ascii="Arial" w:hAnsi="Arial" w:cs="Arial"/>
          <w:sz w:val="20"/>
        </w:rPr>
        <w:t>this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number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increase</w:t>
      </w:r>
      <w:proofErr w:type="spellEnd"/>
      <w:r>
        <w:rPr>
          <w:rFonts w:ascii="Arial" w:hAnsi="Arial" w:cs="Arial"/>
          <w:sz w:val="20"/>
        </w:rPr>
        <w:t xml:space="preserve"> </w:t>
      </w:r>
      <w:r w:rsidR="00AB4465">
        <w:rPr>
          <w:rFonts w:ascii="Arial" w:hAnsi="Arial" w:cs="Arial"/>
          <w:sz w:val="20"/>
        </w:rPr>
        <w:t>to</w:t>
      </w:r>
      <w:r w:rsidRPr="001607A0">
        <w:rPr>
          <w:rFonts w:ascii="Arial" w:hAnsi="Arial" w:cs="Arial"/>
          <w:sz w:val="20"/>
        </w:rPr>
        <w:t xml:space="preserve"> 286 </w:t>
      </w:r>
      <w:proofErr w:type="spellStart"/>
      <w:r w:rsidRPr="001607A0">
        <w:rPr>
          <w:rFonts w:ascii="Arial" w:hAnsi="Arial" w:cs="Arial"/>
          <w:sz w:val="20"/>
        </w:rPr>
        <w:t>couples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who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were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</w:p>
    <w:p w14:paraId="17FAB1DB" w14:textId="77777777" w:rsidR="001607A0" w:rsidRDefault="001607A0" w:rsidP="00053DAB">
      <w:pPr>
        <w:jc w:val="both"/>
        <w:rPr>
          <w:rFonts w:ascii="Arial" w:hAnsi="Arial" w:cs="Arial"/>
          <w:sz w:val="20"/>
        </w:rPr>
      </w:pPr>
    </w:p>
    <w:p w14:paraId="0785EA3D" w14:textId="77777777" w:rsidR="001607A0" w:rsidRDefault="001607A0" w:rsidP="00053DAB">
      <w:pPr>
        <w:jc w:val="both"/>
        <w:rPr>
          <w:rFonts w:ascii="Arial" w:hAnsi="Arial" w:cs="Arial"/>
          <w:sz w:val="20"/>
        </w:rPr>
      </w:pPr>
    </w:p>
    <w:p w14:paraId="3777EB2C" w14:textId="77777777" w:rsidR="001607A0" w:rsidRDefault="001607A0" w:rsidP="00053DAB">
      <w:pPr>
        <w:jc w:val="both"/>
        <w:rPr>
          <w:rFonts w:ascii="Arial" w:hAnsi="Arial" w:cs="Arial"/>
          <w:sz w:val="20"/>
        </w:rPr>
      </w:pPr>
    </w:p>
    <w:p w14:paraId="0E85B5A1" w14:textId="77777777" w:rsidR="001607A0" w:rsidRDefault="001607A0" w:rsidP="00053DAB">
      <w:pPr>
        <w:jc w:val="both"/>
        <w:rPr>
          <w:rFonts w:ascii="Arial" w:hAnsi="Arial" w:cs="Arial"/>
          <w:sz w:val="20"/>
        </w:rPr>
      </w:pPr>
      <w:proofErr w:type="spellStart"/>
      <w:r w:rsidRPr="001607A0">
        <w:rPr>
          <w:rFonts w:ascii="Arial" w:hAnsi="Arial" w:cs="Arial"/>
          <w:sz w:val="20"/>
        </w:rPr>
        <w:t>assigned</w:t>
      </w:r>
      <w:proofErr w:type="spellEnd"/>
      <w:r w:rsidRPr="001607A0">
        <w:rPr>
          <w:rFonts w:ascii="Arial" w:hAnsi="Arial" w:cs="Arial"/>
          <w:sz w:val="20"/>
        </w:rPr>
        <w:t xml:space="preserve"> to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case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management</w:t>
      </w:r>
      <w:proofErr w:type="spellEnd"/>
      <w:r w:rsidRPr="001607A0">
        <w:rPr>
          <w:rFonts w:ascii="Arial" w:hAnsi="Arial" w:cs="Arial"/>
          <w:sz w:val="20"/>
        </w:rPr>
        <w:t xml:space="preserve">. </w:t>
      </w:r>
      <w:proofErr w:type="spellStart"/>
      <w:r w:rsidRPr="001607A0">
        <w:rPr>
          <w:rFonts w:ascii="Arial" w:hAnsi="Arial" w:cs="Arial"/>
          <w:sz w:val="20"/>
        </w:rPr>
        <w:t>In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first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half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year</w:t>
      </w:r>
      <w:proofErr w:type="spellEnd"/>
      <w:r w:rsidRPr="001607A0">
        <w:rPr>
          <w:rFonts w:ascii="Arial" w:hAnsi="Arial" w:cs="Arial"/>
          <w:sz w:val="20"/>
        </w:rPr>
        <w:t xml:space="preserve">, </w:t>
      </w:r>
      <w:proofErr w:type="spellStart"/>
      <w:r w:rsidRPr="001607A0">
        <w:rPr>
          <w:rFonts w:ascii="Arial" w:hAnsi="Arial" w:cs="Arial"/>
          <w:sz w:val="20"/>
        </w:rPr>
        <w:t>already</w:t>
      </w:r>
      <w:proofErr w:type="spellEnd"/>
      <w:r w:rsidRPr="001607A0">
        <w:rPr>
          <w:rFonts w:ascii="Arial" w:hAnsi="Arial" w:cs="Arial"/>
          <w:sz w:val="20"/>
        </w:rPr>
        <w:t xml:space="preserve"> 316 </w:t>
      </w:r>
      <w:proofErr w:type="spellStart"/>
      <w:r w:rsidRPr="001607A0">
        <w:rPr>
          <w:rFonts w:ascii="Arial" w:hAnsi="Arial" w:cs="Arial"/>
          <w:sz w:val="20"/>
        </w:rPr>
        <w:t>couples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were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assigned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case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management</w:t>
      </w:r>
      <w:proofErr w:type="spellEnd"/>
      <w:r w:rsidRPr="001607A0">
        <w:rPr>
          <w:rFonts w:ascii="Arial" w:hAnsi="Arial" w:cs="Arial"/>
          <w:sz w:val="20"/>
        </w:rPr>
        <w:t xml:space="preserve"> (</w:t>
      </w:r>
      <w:proofErr w:type="spellStart"/>
      <w:r w:rsidRPr="001607A0">
        <w:rPr>
          <w:rFonts w:ascii="Arial" w:hAnsi="Arial" w:cs="Arial"/>
          <w:sz w:val="20"/>
        </w:rPr>
        <w:t>increasing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trend</w:t>
      </w:r>
      <w:proofErr w:type="spellEnd"/>
      <w:r w:rsidRPr="001607A0">
        <w:rPr>
          <w:rFonts w:ascii="Arial" w:hAnsi="Arial" w:cs="Arial"/>
          <w:sz w:val="20"/>
        </w:rPr>
        <w:t xml:space="preserve">), </w:t>
      </w:r>
      <w:proofErr w:type="spellStart"/>
      <w:r w:rsidRPr="001607A0">
        <w:rPr>
          <w:rFonts w:ascii="Arial" w:hAnsi="Arial" w:cs="Arial"/>
          <w:sz w:val="20"/>
        </w:rPr>
        <w:t>which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accounts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for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about</w:t>
      </w:r>
      <w:proofErr w:type="spellEnd"/>
      <w:r w:rsidRPr="001607A0">
        <w:rPr>
          <w:rFonts w:ascii="Arial" w:hAnsi="Arial" w:cs="Arial"/>
          <w:sz w:val="20"/>
        </w:rPr>
        <w:t xml:space="preserve"> 25% </w:t>
      </w:r>
      <w:proofErr w:type="spellStart"/>
      <w:r w:rsidRPr="001607A0">
        <w:rPr>
          <w:rFonts w:ascii="Arial" w:hAnsi="Arial" w:cs="Arial"/>
          <w:sz w:val="20"/>
        </w:rPr>
        <w:t>of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different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couples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who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raise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children</w:t>
      </w:r>
      <w:proofErr w:type="spellEnd"/>
      <w:r w:rsidRPr="001607A0">
        <w:rPr>
          <w:rFonts w:ascii="Arial" w:hAnsi="Arial" w:cs="Arial"/>
          <w:sz w:val="20"/>
        </w:rPr>
        <w:t xml:space="preserve">, are </w:t>
      </w:r>
      <w:proofErr w:type="spellStart"/>
      <w:r w:rsidRPr="001607A0">
        <w:rPr>
          <w:rFonts w:ascii="Arial" w:hAnsi="Arial" w:cs="Arial"/>
          <w:sz w:val="20"/>
        </w:rPr>
        <w:t>extremely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conflicted</w:t>
      </w:r>
      <w:proofErr w:type="spellEnd"/>
      <w:r w:rsidRPr="001607A0">
        <w:rPr>
          <w:rFonts w:ascii="Arial" w:hAnsi="Arial" w:cs="Arial"/>
          <w:sz w:val="20"/>
        </w:rPr>
        <w:t xml:space="preserve">, </w:t>
      </w:r>
      <w:proofErr w:type="spellStart"/>
      <w:r w:rsidRPr="001607A0">
        <w:rPr>
          <w:rFonts w:ascii="Arial" w:hAnsi="Arial" w:cs="Arial"/>
          <w:sz w:val="20"/>
        </w:rPr>
        <w:t>disagree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and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children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find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thems</w:t>
      </w:r>
      <w:r>
        <w:rPr>
          <w:rFonts w:ascii="Arial" w:hAnsi="Arial" w:cs="Arial"/>
          <w:sz w:val="20"/>
        </w:rPr>
        <w:t>elves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middle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conflict</w:t>
      </w:r>
      <w:proofErr w:type="spellEnd"/>
      <w:r w:rsidR="00053DAB" w:rsidRPr="001607A0">
        <w:rPr>
          <w:rFonts w:ascii="Arial" w:hAnsi="Arial" w:cs="Arial"/>
          <w:sz w:val="20"/>
        </w:rPr>
        <w:t>.</w:t>
      </w:r>
      <w:r w:rsidR="00053DAB" w:rsidRPr="00053DAB">
        <w:rPr>
          <w:rFonts w:ascii="Arial" w:hAnsi="Arial" w:cs="Arial"/>
          <w:sz w:val="20"/>
        </w:rPr>
        <w:t xml:space="preserve"> </w:t>
      </w:r>
    </w:p>
    <w:p w14:paraId="3A958F45" w14:textId="77777777" w:rsidR="001607A0" w:rsidRDefault="001607A0" w:rsidP="00E3265B">
      <w:pPr>
        <w:jc w:val="both"/>
        <w:rPr>
          <w:rFonts w:ascii="Arial" w:hAnsi="Arial" w:cs="Arial"/>
          <w:sz w:val="20"/>
        </w:rPr>
      </w:pPr>
      <w:r w:rsidRPr="001607A0">
        <w:rPr>
          <w:rFonts w:ascii="Arial" w:hAnsi="Arial" w:cs="Arial"/>
          <w:sz w:val="20"/>
        </w:rPr>
        <w:t xml:space="preserve">It </w:t>
      </w:r>
      <w:proofErr w:type="spellStart"/>
      <w:r w:rsidRPr="001607A0">
        <w:rPr>
          <w:rFonts w:ascii="Arial" w:hAnsi="Arial" w:cs="Arial"/>
          <w:sz w:val="20"/>
        </w:rPr>
        <w:t>should</w:t>
      </w:r>
      <w:proofErr w:type="spellEnd"/>
      <w:r w:rsidRPr="001607A0">
        <w:rPr>
          <w:rFonts w:ascii="Arial" w:hAnsi="Arial" w:cs="Arial"/>
          <w:sz w:val="20"/>
        </w:rPr>
        <w:t xml:space="preserve"> be </w:t>
      </w:r>
      <w:proofErr w:type="spellStart"/>
      <w:r w:rsidRPr="001607A0">
        <w:rPr>
          <w:rFonts w:ascii="Arial" w:hAnsi="Arial" w:cs="Arial"/>
          <w:sz w:val="20"/>
        </w:rPr>
        <w:t>noted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>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r w:rsidRPr="001607A0">
        <w:rPr>
          <w:rFonts w:ascii="Arial" w:hAnsi="Arial" w:cs="Arial"/>
          <w:sz w:val="20"/>
        </w:rPr>
        <w:t>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first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half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AB4465">
        <w:rPr>
          <w:rFonts w:ascii="Arial" w:hAnsi="Arial" w:cs="Arial"/>
          <w:sz w:val="20"/>
        </w:rPr>
        <w:t>of</w:t>
      </w:r>
      <w:proofErr w:type="spellEnd"/>
      <w:r w:rsidR="00AB4465">
        <w:rPr>
          <w:rFonts w:ascii="Arial" w:hAnsi="Arial" w:cs="Arial"/>
          <w:sz w:val="20"/>
        </w:rPr>
        <w:t xml:space="preserve"> 2021 </w:t>
      </w:r>
      <w:proofErr w:type="spellStart"/>
      <w:r>
        <w:rPr>
          <w:rFonts w:ascii="Arial" w:hAnsi="Arial" w:cs="Arial"/>
          <w:sz w:val="20"/>
        </w:rPr>
        <w:t>i</w:t>
      </w:r>
      <w:r w:rsidRPr="001607A0">
        <w:rPr>
          <w:rFonts w:ascii="Arial" w:hAnsi="Arial" w:cs="Arial"/>
          <w:sz w:val="20"/>
        </w:rPr>
        <w:t>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cases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received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by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r w:rsidR="00AB4465">
        <w:rPr>
          <w:rFonts w:ascii="Arial" w:hAnsi="Arial" w:cs="Arial"/>
          <w:sz w:val="20"/>
        </w:rPr>
        <w:t>Vilnius</w:t>
      </w:r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Child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Rights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Protection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Division</w:t>
      </w:r>
      <w:proofErr w:type="spellEnd"/>
      <w:r w:rsidRPr="001607A0">
        <w:rPr>
          <w:rFonts w:ascii="Arial" w:hAnsi="Arial" w:cs="Arial"/>
          <w:sz w:val="20"/>
        </w:rPr>
        <w:t xml:space="preserve">, </w:t>
      </w:r>
      <w:proofErr w:type="spellStart"/>
      <w:r w:rsidRPr="001607A0">
        <w:rPr>
          <w:rFonts w:ascii="Arial" w:hAnsi="Arial" w:cs="Arial"/>
          <w:sz w:val="20"/>
        </w:rPr>
        <w:t>couples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who</w:t>
      </w:r>
      <w:proofErr w:type="spellEnd"/>
      <w:r w:rsidRPr="001607A0">
        <w:rPr>
          <w:rFonts w:ascii="Arial" w:hAnsi="Arial" w:cs="Arial"/>
          <w:sz w:val="20"/>
        </w:rPr>
        <w:t xml:space="preserve"> are </w:t>
      </w:r>
      <w:proofErr w:type="spellStart"/>
      <w:r w:rsidRPr="001607A0">
        <w:rPr>
          <w:rFonts w:ascii="Arial" w:hAnsi="Arial" w:cs="Arial"/>
          <w:sz w:val="20"/>
        </w:rPr>
        <w:t>experiencing</w:t>
      </w:r>
      <w:proofErr w:type="spellEnd"/>
      <w:r w:rsidRPr="001607A0">
        <w:rPr>
          <w:rFonts w:ascii="Arial" w:hAnsi="Arial" w:cs="Arial"/>
          <w:sz w:val="20"/>
        </w:rPr>
        <w:t xml:space="preserve"> a </w:t>
      </w:r>
      <w:proofErr w:type="spellStart"/>
      <w:r w:rsidRPr="001607A0">
        <w:rPr>
          <w:rFonts w:ascii="Arial" w:hAnsi="Arial" w:cs="Arial"/>
          <w:sz w:val="20"/>
        </w:rPr>
        <w:t>particularly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conflicting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divorce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due</w:t>
      </w:r>
      <w:proofErr w:type="spellEnd"/>
      <w:r w:rsidRPr="001607A0">
        <w:rPr>
          <w:rFonts w:ascii="Arial" w:hAnsi="Arial" w:cs="Arial"/>
          <w:sz w:val="20"/>
        </w:rPr>
        <w:t xml:space="preserve"> to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procedure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communication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with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children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and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other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requirements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account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for</w:t>
      </w:r>
      <w:proofErr w:type="spellEnd"/>
      <w:r w:rsidRPr="001607A0">
        <w:rPr>
          <w:rFonts w:ascii="Arial" w:hAnsi="Arial" w:cs="Arial"/>
          <w:sz w:val="20"/>
        </w:rPr>
        <w:t xml:space="preserve"> 55% </w:t>
      </w:r>
      <w:proofErr w:type="spellStart"/>
      <w:r w:rsidRPr="001607A0">
        <w:rPr>
          <w:rFonts w:ascii="Arial" w:hAnsi="Arial" w:cs="Arial"/>
          <w:sz w:val="20"/>
        </w:rPr>
        <w:t>of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all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applications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for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provision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of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case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management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service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in</w:t>
      </w:r>
      <w:proofErr w:type="spellEnd"/>
      <w:r w:rsidRPr="001607A0">
        <w:rPr>
          <w:rFonts w:ascii="Arial" w:hAnsi="Arial" w:cs="Arial"/>
          <w:sz w:val="20"/>
        </w:rPr>
        <w:t xml:space="preserve"> Vilnius. Vilnius </w:t>
      </w:r>
      <w:proofErr w:type="spellStart"/>
      <w:r w:rsidRPr="001607A0">
        <w:rPr>
          <w:rFonts w:ascii="Arial" w:hAnsi="Arial" w:cs="Arial"/>
          <w:sz w:val="20"/>
        </w:rPr>
        <w:t>Municipality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does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not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have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opportunity</w:t>
      </w:r>
      <w:proofErr w:type="spellEnd"/>
      <w:r w:rsidRPr="001607A0">
        <w:rPr>
          <w:rFonts w:ascii="Arial" w:hAnsi="Arial" w:cs="Arial"/>
          <w:sz w:val="20"/>
        </w:rPr>
        <w:t xml:space="preserve"> to </w:t>
      </w:r>
      <w:proofErr w:type="spellStart"/>
      <w:r w:rsidRPr="001607A0">
        <w:rPr>
          <w:rFonts w:ascii="Arial" w:hAnsi="Arial" w:cs="Arial"/>
          <w:sz w:val="20"/>
        </w:rPr>
        <w:t>meet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such</w:t>
      </w:r>
      <w:proofErr w:type="spellEnd"/>
      <w:r w:rsidRPr="001607A0">
        <w:rPr>
          <w:rFonts w:ascii="Arial" w:hAnsi="Arial" w:cs="Arial"/>
          <w:sz w:val="20"/>
        </w:rPr>
        <w:t xml:space="preserve"> a </w:t>
      </w:r>
      <w:proofErr w:type="spellStart"/>
      <w:r w:rsidRPr="001607A0">
        <w:rPr>
          <w:rFonts w:ascii="Arial" w:hAnsi="Arial" w:cs="Arial"/>
          <w:sz w:val="20"/>
        </w:rPr>
        <w:t>need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with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existing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infrastructure</w:t>
      </w:r>
      <w:proofErr w:type="spellEnd"/>
      <w:r w:rsidRPr="001607A0">
        <w:rPr>
          <w:rFonts w:ascii="Arial" w:hAnsi="Arial" w:cs="Arial"/>
          <w:sz w:val="20"/>
        </w:rPr>
        <w:t xml:space="preserve">, </w:t>
      </w:r>
      <w:proofErr w:type="spellStart"/>
      <w:r w:rsidRPr="001607A0">
        <w:rPr>
          <w:rFonts w:ascii="Arial" w:hAnsi="Arial" w:cs="Arial"/>
          <w:sz w:val="20"/>
        </w:rPr>
        <w:t>therefore</w:t>
      </w:r>
      <w:proofErr w:type="spellEnd"/>
      <w:r w:rsidRPr="001607A0">
        <w:rPr>
          <w:rFonts w:ascii="Arial" w:hAnsi="Arial" w:cs="Arial"/>
          <w:sz w:val="20"/>
        </w:rPr>
        <w:t xml:space="preserve">, it </w:t>
      </w:r>
      <w:proofErr w:type="spellStart"/>
      <w:r w:rsidRPr="001607A0">
        <w:rPr>
          <w:rFonts w:ascii="Arial" w:hAnsi="Arial" w:cs="Arial"/>
          <w:sz w:val="20"/>
        </w:rPr>
        <w:t>is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simply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necessary</w:t>
      </w:r>
      <w:proofErr w:type="spellEnd"/>
      <w:r w:rsidRPr="001607A0">
        <w:rPr>
          <w:rFonts w:ascii="Arial" w:hAnsi="Arial" w:cs="Arial"/>
          <w:sz w:val="20"/>
        </w:rPr>
        <w:t xml:space="preserve"> to </w:t>
      </w:r>
      <w:proofErr w:type="spellStart"/>
      <w:r w:rsidRPr="001607A0">
        <w:rPr>
          <w:rFonts w:ascii="Arial" w:hAnsi="Arial" w:cs="Arial"/>
          <w:sz w:val="20"/>
        </w:rPr>
        <w:t>expand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the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aid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in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this</w:t>
      </w:r>
      <w:proofErr w:type="spellEnd"/>
      <w:r w:rsidRPr="001607A0">
        <w:rPr>
          <w:rFonts w:ascii="Arial" w:hAnsi="Arial" w:cs="Arial"/>
          <w:sz w:val="20"/>
        </w:rPr>
        <w:t xml:space="preserve"> </w:t>
      </w:r>
      <w:proofErr w:type="spellStart"/>
      <w:r w:rsidRPr="001607A0">
        <w:rPr>
          <w:rFonts w:ascii="Arial" w:hAnsi="Arial" w:cs="Arial"/>
          <w:sz w:val="20"/>
        </w:rPr>
        <w:t>niche</w:t>
      </w:r>
      <w:proofErr w:type="spellEnd"/>
      <w:r w:rsidRPr="001607A0">
        <w:rPr>
          <w:rFonts w:ascii="Arial" w:hAnsi="Arial" w:cs="Arial"/>
          <w:sz w:val="20"/>
        </w:rPr>
        <w:t xml:space="preserve">. </w:t>
      </w:r>
    </w:p>
    <w:p w14:paraId="16A6233C" w14:textId="77777777" w:rsidR="002F5B09" w:rsidRDefault="008F78E7" w:rsidP="00E3265B">
      <w:pPr>
        <w:jc w:val="both"/>
        <w:rPr>
          <w:rFonts w:ascii="Arial" w:hAnsi="Arial" w:cs="Arial"/>
          <w:sz w:val="20"/>
        </w:rPr>
      </w:pPr>
      <w:proofErr w:type="spellStart"/>
      <w:r w:rsidRPr="008F78E7">
        <w:rPr>
          <w:rFonts w:ascii="Arial" w:hAnsi="Arial" w:cs="Arial"/>
          <w:sz w:val="20"/>
        </w:rPr>
        <w:t>Large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queues</w:t>
      </w:r>
      <w:proofErr w:type="spellEnd"/>
      <w:r w:rsidRPr="008F78E7">
        <w:rPr>
          <w:rFonts w:ascii="Arial" w:hAnsi="Arial" w:cs="Arial"/>
          <w:sz w:val="20"/>
        </w:rPr>
        <w:t xml:space="preserve">, a </w:t>
      </w:r>
      <w:proofErr w:type="spellStart"/>
      <w:r w:rsidRPr="008F78E7">
        <w:rPr>
          <w:rFonts w:ascii="Arial" w:hAnsi="Arial" w:cs="Arial"/>
          <w:sz w:val="20"/>
        </w:rPr>
        <w:t>relatively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small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indicator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"</w:t>
      </w:r>
      <w:proofErr w:type="spellStart"/>
      <w:r w:rsidRPr="008F78E7">
        <w:rPr>
          <w:rFonts w:ascii="Arial" w:hAnsi="Arial" w:cs="Arial"/>
          <w:sz w:val="20"/>
        </w:rPr>
        <w:t>successful</w:t>
      </w:r>
      <w:proofErr w:type="spellEnd"/>
      <w:r w:rsidRPr="008F78E7">
        <w:rPr>
          <w:rFonts w:ascii="Arial" w:hAnsi="Arial" w:cs="Arial"/>
          <w:sz w:val="20"/>
        </w:rPr>
        <w:t xml:space="preserve">" </w:t>
      </w:r>
      <w:proofErr w:type="spellStart"/>
      <w:r w:rsidRPr="008F78E7">
        <w:rPr>
          <w:rFonts w:ascii="Arial" w:hAnsi="Arial" w:cs="Arial"/>
          <w:sz w:val="20"/>
        </w:rPr>
        <w:t>cases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due</w:t>
      </w:r>
      <w:proofErr w:type="spellEnd"/>
      <w:r w:rsidRPr="008F78E7">
        <w:rPr>
          <w:rFonts w:ascii="Arial" w:hAnsi="Arial" w:cs="Arial"/>
          <w:sz w:val="20"/>
        </w:rPr>
        <w:t xml:space="preserve"> to </w:t>
      </w:r>
      <w:proofErr w:type="spellStart"/>
      <w:r w:rsidRPr="008F78E7">
        <w:rPr>
          <w:rFonts w:ascii="Arial" w:hAnsi="Arial" w:cs="Arial"/>
          <w:sz w:val="20"/>
        </w:rPr>
        <w:t>the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availability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and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efficiency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services</w:t>
      </w:r>
      <w:proofErr w:type="spellEnd"/>
      <w:r w:rsidRPr="008F78E7">
        <w:rPr>
          <w:rFonts w:ascii="Arial" w:hAnsi="Arial" w:cs="Arial"/>
          <w:sz w:val="20"/>
        </w:rPr>
        <w:t xml:space="preserve">, </w:t>
      </w:r>
      <w:proofErr w:type="spellStart"/>
      <w:r w:rsidRPr="008F78E7">
        <w:rPr>
          <w:rFonts w:ascii="Arial" w:hAnsi="Arial" w:cs="Arial"/>
          <w:sz w:val="20"/>
        </w:rPr>
        <w:t>the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lack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specialists</w:t>
      </w:r>
      <w:proofErr w:type="spellEnd"/>
      <w:r w:rsidRPr="008F78E7">
        <w:rPr>
          <w:rFonts w:ascii="Arial" w:hAnsi="Arial" w:cs="Arial"/>
          <w:sz w:val="20"/>
        </w:rPr>
        <w:t xml:space="preserve">, </w:t>
      </w:r>
      <w:proofErr w:type="spellStart"/>
      <w:r w:rsidRPr="008F78E7">
        <w:rPr>
          <w:rFonts w:ascii="Arial" w:hAnsi="Arial" w:cs="Arial"/>
          <w:sz w:val="20"/>
        </w:rPr>
        <w:t>their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competences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signal</w:t>
      </w:r>
      <w:proofErr w:type="spellEnd"/>
      <w:r w:rsidRPr="008F78E7">
        <w:rPr>
          <w:rFonts w:ascii="Arial" w:hAnsi="Arial" w:cs="Arial"/>
          <w:sz w:val="20"/>
        </w:rPr>
        <w:t xml:space="preserve"> a </w:t>
      </w:r>
      <w:proofErr w:type="spellStart"/>
      <w:r w:rsidRPr="008F78E7">
        <w:rPr>
          <w:rFonts w:ascii="Arial" w:hAnsi="Arial" w:cs="Arial"/>
          <w:sz w:val="20"/>
        </w:rPr>
        <w:t>high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need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for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the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provision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social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complex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services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in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one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place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and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tools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for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providing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them</w:t>
      </w:r>
      <w:proofErr w:type="spellEnd"/>
      <w:r w:rsidRPr="008F78E7">
        <w:rPr>
          <w:rFonts w:ascii="Arial" w:hAnsi="Arial" w:cs="Arial"/>
          <w:sz w:val="20"/>
        </w:rPr>
        <w:t xml:space="preserve"> (</w:t>
      </w:r>
      <w:proofErr w:type="spellStart"/>
      <w:r w:rsidRPr="008F78E7">
        <w:rPr>
          <w:rFonts w:ascii="Arial" w:hAnsi="Arial" w:cs="Arial"/>
          <w:sz w:val="20"/>
        </w:rPr>
        <w:t>new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methodologies</w:t>
      </w:r>
      <w:proofErr w:type="spellEnd"/>
      <w:r w:rsidRPr="008F78E7">
        <w:rPr>
          <w:rFonts w:ascii="Arial" w:hAnsi="Arial" w:cs="Arial"/>
          <w:sz w:val="20"/>
        </w:rPr>
        <w:t xml:space="preserve">, </w:t>
      </w:r>
      <w:proofErr w:type="spellStart"/>
      <w:r w:rsidRPr="008F78E7">
        <w:rPr>
          <w:rFonts w:ascii="Arial" w:hAnsi="Arial" w:cs="Arial"/>
          <w:sz w:val="20"/>
        </w:rPr>
        <w:t>variety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services</w:t>
      </w:r>
      <w:proofErr w:type="spellEnd"/>
      <w:r w:rsidRPr="008F78E7">
        <w:rPr>
          <w:rFonts w:ascii="Arial" w:hAnsi="Arial" w:cs="Arial"/>
          <w:sz w:val="20"/>
        </w:rPr>
        <w:t xml:space="preserve">, </w:t>
      </w:r>
      <w:proofErr w:type="spellStart"/>
      <w:r w:rsidRPr="008F78E7">
        <w:rPr>
          <w:rFonts w:ascii="Arial" w:hAnsi="Arial" w:cs="Arial"/>
          <w:sz w:val="20"/>
        </w:rPr>
        <w:t>improvement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competences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of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specialists</w:t>
      </w:r>
      <w:proofErr w:type="spellEnd"/>
      <w:r w:rsidRPr="008F78E7">
        <w:rPr>
          <w:rFonts w:ascii="Arial" w:hAnsi="Arial" w:cs="Arial"/>
          <w:sz w:val="20"/>
        </w:rPr>
        <w:t>).</w:t>
      </w:r>
    </w:p>
    <w:p w14:paraId="7EA26E1D" w14:textId="77777777" w:rsidR="002F5B09" w:rsidRDefault="002F5B09" w:rsidP="00E3265B">
      <w:pPr>
        <w:jc w:val="both"/>
        <w:rPr>
          <w:rFonts w:ascii="Arial" w:hAnsi="Arial" w:cs="Arial"/>
          <w:sz w:val="20"/>
        </w:rPr>
      </w:pPr>
    </w:p>
    <w:p w14:paraId="38674D04" w14:textId="77777777" w:rsidR="002F5B09" w:rsidRDefault="002F5B09" w:rsidP="00E3265B">
      <w:pPr>
        <w:jc w:val="both"/>
        <w:rPr>
          <w:rFonts w:ascii="Arial" w:hAnsi="Arial" w:cs="Arial"/>
          <w:sz w:val="20"/>
        </w:rPr>
      </w:pPr>
    </w:p>
    <w:p w14:paraId="6E025D4E" w14:textId="77777777" w:rsidR="008F78E7" w:rsidRDefault="008F78E7" w:rsidP="00E3265B">
      <w:pPr>
        <w:jc w:val="both"/>
        <w:rPr>
          <w:rFonts w:ascii="Arial" w:hAnsi="Arial" w:cs="Arial"/>
          <w:sz w:val="20"/>
        </w:rPr>
      </w:pPr>
    </w:p>
    <w:p w14:paraId="6BC264C8" w14:textId="77777777" w:rsidR="008F78E7" w:rsidRDefault="008F78E7" w:rsidP="00E3265B">
      <w:pPr>
        <w:jc w:val="both"/>
        <w:rPr>
          <w:rFonts w:ascii="Arial" w:hAnsi="Arial" w:cs="Arial"/>
          <w:sz w:val="20"/>
        </w:rPr>
      </w:pPr>
    </w:p>
    <w:p w14:paraId="1BA138C8" w14:textId="77777777" w:rsidR="000B50AE" w:rsidRDefault="008F78E7" w:rsidP="00E3265B">
      <w:pPr>
        <w:jc w:val="both"/>
        <w:rPr>
          <w:rFonts w:ascii="Arial" w:hAnsi="Arial" w:cs="Arial"/>
          <w:sz w:val="20"/>
        </w:rPr>
      </w:pPr>
      <w:proofErr w:type="spellStart"/>
      <w:r w:rsidRPr="008F78E7">
        <w:rPr>
          <w:rFonts w:ascii="Arial" w:hAnsi="Arial" w:cs="Arial"/>
          <w:sz w:val="20"/>
        </w:rPr>
        <w:t>With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this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in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mind</w:t>
      </w:r>
      <w:proofErr w:type="spellEnd"/>
      <w:r w:rsidRPr="008F78E7">
        <w:rPr>
          <w:rFonts w:ascii="Arial" w:hAnsi="Arial" w:cs="Arial"/>
          <w:sz w:val="20"/>
        </w:rPr>
        <w:t xml:space="preserve">, </w:t>
      </w:r>
      <w:proofErr w:type="spellStart"/>
      <w:r w:rsidRPr="008F78E7">
        <w:rPr>
          <w:rFonts w:ascii="Arial" w:hAnsi="Arial" w:cs="Arial"/>
          <w:sz w:val="20"/>
        </w:rPr>
        <w:t>the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project</w:t>
      </w:r>
      <w:proofErr w:type="spellEnd"/>
      <w:r w:rsidRPr="008F78E7">
        <w:rPr>
          <w:rFonts w:ascii="Arial" w:hAnsi="Arial" w:cs="Arial"/>
          <w:sz w:val="20"/>
        </w:rPr>
        <w:t xml:space="preserve"> "One Stop" centre </w:t>
      </w:r>
      <w:proofErr w:type="spellStart"/>
      <w:r w:rsidRPr="008F78E7">
        <w:rPr>
          <w:rFonts w:ascii="Arial" w:hAnsi="Arial" w:cs="Arial"/>
          <w:sz w:val="20"/>
        </w:rPr>
        <w:t>is</w:t>
      </w:r>
      <w:proofErr w:type="spellEnd"/>
      <w:r w:rsidRPr="008F78E7">
        <w:rPr>
          <w:rFonts w:ascii="Arial" w:hAnsi="Arial" w:cs="Arial"/>
          <w:sz w:val="20"/>
        </w:rPr>
        <w:t xml:space="preserve"> </w:t>
      </w:r>
      <w:proofErr w:type="spellStart"/>
      <w:r w:rsidRPr="008F78E7">
        <w:rPr>
          <w:rFonts w:ascii="Arial" w:hAnsi="Arial" w:cs="Arial"/>
          <w:sz w:val="20"/>
        </w:rPr>
        <w:t>initiated</w:t>
      </w:r>
      <w:proofErr w:type="spellEnd"/>
      <w:r w:rsidRPr="008F78E7">
        <w:rPr>
          <w:rFonts w:ascii="Arial" w:hAnsi="Arial" w:cs="Arial"/>
          <w:sz w:val="20"/>
        </w:rPr>
        <w:t xml:space="preserve"> at Nadruvos Str. 13, Vilnius".</w:t>
      </w:r>
    </w:p>
    <w:p w14:paraId="130C0855" w14:textId="77777777" w:rsidR="008F78E7" w:rsidRDefault="008F78E7" w:rsidP="00E3265B">
      <w:pPr>
        <w:jc w:val="both"/>
        <w:rPr>
          <w:rFonts w:ascii="Arial" w:hAnsi="Arial" w:cs="Arial"/>
          <w:b/>
          <w:color w:val="009EE0"/>
          <w:sz w:val="20"/>
        </w:rPr>
      </w:pPr>
      <w:r w:rsidRPr="008F78E7">
        <w:rPr>
          <w:rFonts w:ascii="Arial" w:hAnsi="Arial" w:cs="Arial"/>
          <w:b/>
          <w:color w:val="009EE0"/>
          <w:sz w:val="20"/>
        </w:rPr>
        <w:t>PUBLIC INTEREST</w:t>
      </w:r>
    </w:p>
    <w:p w14:paraId="4FA856C8" w14:textId="77777777" w:rsidR="000B50AE" w:rsidRPr="00E75D0B" w:rsidRDefault="008F78E7" w:rsidP="00E3265B">
      <w:pPr>
        <w:jc w:val="both"/>
        <w:rPr>
          <w:rFonts w:ascii="Arial" w:eastAsia="Times New Roman" w:hAnsi="Arial" w:cs="Arial"/>
          <w:color w:val="000000"/>
          <w:sz w:val="20"/>
        </w:rPr>
      </w:pP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The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project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will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be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design</w:t>
      </w:r>
      <w:r>
        <w:rPr>
          <w:rFonts w:ascii="Arial" w:eastAsia="Times New Roman" w:hAnsi="Arial" w:cs="Arial"/>
          <w:color w:val="000000"/>
          <w:sz w:val="20"/>
        </w:rPr>
        <w:t>ed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to serve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public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interest</w:t>
      </w:r>
      <w:proofErr w:type="spellEnd"/>
      <w:r>
        <w:rPr>
          <w:rFonts w:ascii="Arial" w:eastAsia="Times New Roman" w:hAnsi="Arial" w:cs="Arial"/>
          <w:color w:val="000000"/>
          <w:sz w:val="20"/>
        </w:rPr>
        <w:t>,</w:t>
      </w:r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in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order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to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achieve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goals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that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are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of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public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interest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.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During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the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implementation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of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the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project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, a centre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for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the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provision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of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social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complex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services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with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temporary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accommodation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will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be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established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and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8F78E7">
        <w:rPr>
          <w:rFonts w:ascii="Arial" w:eastAsia="Times New Roman" w:hAnsi="Arial" w:cs="Arial"/>
          <w:color w:val="000000"/>
          <w:sz w:val="20"/>
        </w:rPr>
        <w:t>adapted</w:t>
      </w:r>
      <w:proofErr w:type="spellEnd"/>
      <w:r w:rsidRPr="008F78E7">
        <w:rPr>
          <w:rFonts w:ascii="Arial" w:eastAsia="Times New Roman" w:hAnsi="Arial" w:cs="Arial"/>
          <w:color w:val="000000"/>
          <w:sz w:val="20"/>
        </w:rPr>
        <w:t>.</w:t>
      </w:r>
    </w:p>
    <w:p w14:paraId="08160F73" w14:textId="77777777" w:rsidR="008F78E7" w:rsidRPr="008F78E7" w:rsidRDefault="008F78E7" w:rsidP="008F78E7">
      <w:pPr>
        <w:jc w:val="both"/>
        <w:rPr>
          <w:rFonts w:ascii="Arial" w:hAnsi="Arial" w:cs="Arial"/>
          <w:b/>
          <w:color w:val="009EE0"/>
          <w:sz w:val="20"/>
        </w:rPr>
      </w:pPr>
      <w:r w:rsidRPr="008F78E7">
        <w:rPr>
          <w:rFonts w:ascii="Arial" w:hAnsi="Arial" w:cs="Arial"/>
          <w:b/>
          <w:color w:val="009EE0"/>
          <w:sz w:val="20"/>
        </w:rPr>
        <w:t>MAIN OBJECTIVES</w:t>
      </w:r>
    </w:p>
    <w:p w14:paraId="515B6B9E" w14:textId="77777777" w:rsidR="008F78E7" w:rsidRDefault="008F78E7" w:rsidP="008F78E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8F78E7">
        <w:rPr>
          <w:rFonts w:ascii="Arial" w:hAnsi="Arial" w:cs="Arial"/>
          <w:color w:val="000000" w:themeColor="text1"/>
          <w:sz w:val="20"/>
        </w:rPr>
        <w:t>Set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up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a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complex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service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centre –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all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services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are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available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under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one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roof</w:t>
      </w:r>
      <w:proofErr w:type="spellEnd"/>
    </w:p>
    <w:p w14:paraId="3B3C791F" w14:textId="77777777" w:rsidR="008F78E7" w:rsidRPr="008F78E7" w:rsidRDefault="008F78E7" w:rsidP="008F78E7">
      <w:pPr>
        <w:pStyle w:val="ListParagraph"/>
        <w:jc w:val="both"/>
        <w:rPr>
          <w:rFonts w:ascii="Arial" w:hAnsi="Arial" w:cs="Arial"/>
          <w:color w:val="000000" w:themeColor="text1"/>
          <w:sz w:val="20"/>
        </w:rPr>
      </w:pPr>
    </w:p>
    <w:p w14:paraId="19FF633F" w14:textId="77777777" w:rsidR="008F78E7" w:rsidRDefault="008F78E7" w:rsidP="008F78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8F78E7">
        <w:rPr>
          <w:rFonts w:ascii="Arial" w:hAnsi="Arial" w:cs="Arial"/>
          <w:color w:val="000000" w:themeColor="text1"/>
          <w:sz w:val="20"/>
        </w:rPr>
        <w:t>Temporary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accommodation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services</w:t>
      </w:r>
      <w:proofErr w:type="spellEnd"/>
    </w:p>
    <w:p w14:paraId="758F1836" w14:textId="77777777" w:rsidR="008F78E7" w:rsidRDefault="008F78E7" w:rsidP="008F78E7">
      <w:pPr>
        <w:pStyle w:val="ListParagraph"/>
        <w:jc w:val="both"/>
        <w:rPr>
          <w:rFonts w:ascii="Arial" w:hAnsi="Arial" w:cs="Arial"/>
          <w:color w:val="000000" w:themeColor="text1"/>
          <w:sz w:val="20"/>
        </w:rPr>
      </w:pPr>
    </w:p>
    <w:p w14:paraId="0DA0D5E4" w14:textId="77777777" w:rsidR="008F78E7" w:rsidRDefault="008F78E7" w:rsidP="008F78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8F78E7">
        <w:rPr>
          <w:rFonts w:ascii="Arial" w:hAnsi="Arial" w:cs="Arial"/>
          <w:color w:val="000000" w:themeColor="text1"/>
          <w:sz w:val="20"/>
        </w:rPr>
        <w:t>Train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professionals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to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work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on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new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methodologies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"PUP", "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No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kids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in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Middle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>", "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Teen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Triple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P"</w:t>
      </w:r>
    </w:p>
    <w:p w14:paraId="6E3A527C" w14:textId="77777777" w:rsidR="008F78E7" w:rsidRPr="008F78E7" w:rsidRDefault="008F78E7" w:rsidP="008F78E7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4E7B43E6" w14:textId="77777777" w:rsidR="000B50AE" w:rsidRPr="008F78E7" w:rsidRDefault="008F78E7" w:rsidP="008F78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0"/>
        </w:rPr>
      </w:pPr>
      <w:r w:rsidRPr="008F78E7">
        <w:rPr>
          <w:rFonts w:ascii="Arial" w:hAnsi="Arial" w:cs="Arial"/>
          <w:color w:val="000000" w:themeColor="text1"/>
          <w:sz w:val="20"/>
        </w:rPr>
        <w:t xml:space="preserve">375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persons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are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planned</w:t>
      </w:r>
      <w:proofErr w:type="spellEnd"/>
      <w:r w:rsidRPr="008F78E7">
        <w:rPr>
          <w:rFonts w:ascii="Arial" w:hAnsi="Arial" w:cs="Arial"/>
          <w:color w:val="000000" w:themeColor="text1"/>
          <w:sz w:val="20"/>
        </w:rPr>
        <w:t xml:space="preserve"> to </w:t>
      </w:r>
      <w:proofErr w:type="spellStart"/>
      <w:r w:rsidRPr="008F78E7">
        <w:rPr>
          <w:rFonts w:ascii="Arial" w:hAnsi="Arial" w:cs="Arial"/>
          <w:color w:val="000000" w:themeColor="text1"/>
          <w:sz w:val="20"/>
        </w:rPr>
        <w:t>prov</w:t>
      </w:r>
      <w:r w:rsidR="00AB4465">
        <w:rPr>
          <w:rFonts w:ascii="Arial" w:hAnsi="Arial" w:cs="Arial"/>
          <w:color w:val="000000" w:themeColor="text1"/>
          <w:sz w:val="20"/>
        </w:rPr>
        <w:t>ide</w:t>
      </w:r>
      <w:proofErr w:type="spellEnd"/>
      <w:r w:rsidR="00AB44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AB4465">
        <w:rPr>
          <w:rFonts w:ascii="Arial" w:hAnsi="Arial" w:cs="Arial"/>
          <w:color w:val="000000" w:themeColor="text1"/>
          <w:sz w:val="20"/>
        </w:rPr>
        <w:t>services</w:t>
      </w:r>
      <w:proofErr w:type="spellEnd"/>
      <w:r w:rsidR="00AB44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AB4465">
        <w:rPr>
          <w:rFonts w:ascii="Arial" w:hAnsi="Arial" w:cs="Arial"/>
          <w:color w:val="000000" w:themeColor="text1"/>
          <w:sz w:val="20"/>
        </w:rPr>
        <w:t>during</w:t>
      </w:r>
      <w:proofErr w:type="spellEnd"/>
      <w:r w:rsidR="00AB44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AB4465">
        <w:rPr>
          <w:rFonts w:ascii="Arial" w:hAnsi="Arial" w:cs="Arial"/>
          <w:color w:val="000000" w:themeColor="text1"/>
          <w:sz w:val="20"/>
        </w:rPr>
        <w:t>the</w:t>
      </w:r>
      <w:proofErr w:type="spellEnd"/>
      <w:r w:rsidR="00AB44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AB4465">
        <w:rPr>
          <w:rFonts w:ascii="Arial" w:hAnsi="Arial" w:cs="Arial"/>
          <w:color w:val="000000" w:themeColor="text1"/>
          <w:sz w:val="20"/>
        </w:rPr>
        <w:t>period</w:t>
      </w:r>
      <w:proofErr w:type="spellEnd"/>
      <w:r w:rsidR="00AB4465">
        <w:rPr>
          <w:rFonts w:ascii="Arial" w:hAnsi="Arial" w:cs="Arial"/>
          <w:color w:val="000000" w:themeColor="text1"/>
          <w:sz w:val="20"/>
        </w:rPr>
        <w:t>.</w:t>
      </w:r>
    </w:p>
    <w:p w14:paraId="69E8BB46" w14:textId="77777777" w:rsidR="00E3265B" w:rsidRPr="00583E2F" w:rsidRDefault="00E3265B" w:rsidP="00E3265B">
      <w:pPr>
        <w:jc w:val="both"/>
        <w:rPr>
          <w:rFonts w:ascii="Arial" w:eastAsia="Times New Roman" w:hAnsi="Arial" w:cs="Arial"/>
          <w:color w:val="00B0F0"/>
          <w:sz w:val="20"/>
        </w:rPr>
      </w:pPr>
    </w:p>
    <w:p w14:paraId="20655BC6" w14:textId="77777777" w:rsidR="00E3265B" w:rsidRPr="00583E2F" w:rsidRDefault="00E3265B" w:rsidP="00E3265B">
      <w:pPr>
        <w:pStyle w:val="ListParagraph"/>
        <w:numPr>
          <w:ilvl w:val="0"/>
          <w:numId w:val="3"/>
        </w:numPr>
        <w:ind w:left="284" w:hanging="284"/>
        <w:jc w:val="both"/>
        <w:rPr>
          <w:rFonts w:ascii="Calibri" w:eastAsia="Times New Roman" w:hAnsi="Calibri" w:cs="Calibri"/>
          <w:color w:val="000000"/>
        </w:rPr>
        <w:sectPr w:rsidR="00E3265B" w:rsidRPr="00583E2F" w:rsidSect="00B427DB">
          <w:type w:val="continuous"/>
          <w:pgSz w:w="11906" w:h="16838"/>
          <w:pgMar w:top="1440" w:right="851" w:bottom="1134" w:left="851" w:header="709" w:footer="709" w:gutter="0"/>
          <w:cols w:num="2" w:space="708"/>
          <w:docGrid w:linePitch="360"/>
        </w:sectPr>
      </w:pPr>
    </w:p>
    <w:p w14:paraId="6B7E919F" w14:textId="77777777" w:rsidR="00E3265B" w:rsidRPr="00583E2F" w:rsidRDefault="00E3265B" w:rsidP="00E3265B">
      <w:pPr>
        <w:jc w:val="both"/>
        <w:rPr>
          <w:rFonts w:ascii="Arial" w:hAnsi="Arial" w:cs="Arial"/>
          <w:sz w:val="20"/>
        </w:rPr>
      </w:pPr>
    </w:p>
    <w:p w14:paraId="71A560AB" w14:textId="77777777" w:rsidR="00E3265B" w:rsidRDefault="00E3265B" w:rsidP="00E3265B">
      <w:pPr>
        <w:ind w:firstLine="222"/>
        <w:rPr>
          <w:rFonts w:ascii="Arial" w:hAnsi="Arial" w:cs="Arial"/>
          <w:color w:val="000000" w:themeColor="text1"/>
          <w:sz w:val="20"/>
        </w:rPr>
      </w:pPr>
    </w:p>
    <w:p w14:paraId="707A6D24" w14:textId="77777777" w:rsidR="00E3265B" w:rsidRDefault="00E3265B" w:rsidP="00E3265B">
      <w:pPr>
        <w:ind w:firstLine="222"/>
      </w:pPr>
      <w:r>
        <w:br w:type="column"/>
      </w:r>
    </w:p>
    <w:sectPr w:rsidR="00E3265B" w:rsidSect="00E3265B">
      <w:type w:val="continuous"/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3F46" w14:textId="77777777" w:rsidR="00B34673" w:rsidRDefault="00B34673" w:rsidP="00673553">
      <w:pPr>
        <w:spacing w:after="0" w:line="240" w:lineRule="auto"/>
      </w:pPr>
      <w:r>
        <w:separator/>
      </w:r>
    </w:p>
  </w:endnote>
  <w:endnote w:type="continuationSeparator" w:id="0">
    <w:p w14:paraId="71C892CA" w14:textId="77777777" w:rsidR="00B34673" w:rsidRDefault="00B34673" w:rsidP="006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Fu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0D7A" w14:textId="77777777" w:rsidR="00B34673" w:rsidRDefault="00B34673" w:rsidP="00673553">
      <w:pPr>
        <w:spacing w:after="0" w:line="240" w:lineRule="auto"/>
      </w:pPr>
      <w:r>
        <w:separator/>
      </w:r>
    </w:p>
  </w:footnote>
  <w:footnote w:type="continuationSeparator" w:id="0">
    <w:p w14:paraId="65EA38E4" w14:textId="77777777" w:rsidR="00B34673" w:rsidRDefault="00B34673" w:rsidP="0067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2546" w14:textId="77777777" w:rsidR="00B427DB" w:rsidRDefault="00B427DB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3360" behindDoc="0" locked="0" layoutInCell="1" allowOverlap="1" wp14:anchorId="53FD9586" wp14:editId="425E05C7">
          <wp:simplePos x="0" y="0"/>
          <wp:positionH relativeFrom="column">
            <wp:posOffset>5044440</wp:posOffset>
          </wp:positionH>
          <wp:positionV relativeFrom="paragraph">
            <wp:posOffset>-22860</wp:posOffset>
          </wp:positionV>
          <wp:extent cx="742950" cy="657310"/>
          <wp:effectExtent l="0" t="0" r="0" b="9525"/>
          <wp:wrapSquare wrapText="bothSides"/>
          <wp:docPr id="8" name="Picture 8" descr="https://vilnius.lt/wp-content/uploads/2018/07/VILNIUS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vilnius.lt/wp-content/uploads/2018/07/VILNIUS_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083CD" wp14:editId="109D2784">
              <wp:simplePos x="0" y="0"/>
              <wp:positionH relativeFrom="column">
                <wp:posOffset>2647950</wp:posOffset>
              </wp:positionH>
              <wp:positionV relativeFrom="paragraph">
                <wp:posOffset>-66675</wp:posOffset>
              </wp:positionV>
              <wp:extent cx="2343150" cy="828675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828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4F826" w14:textId="77777777" w:rsidR="00B427DB" w:rsidRPr="00673553" w:rsidRDefault="00B427DB" w:rsidP="0067355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Working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together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for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22"/>
                              <w:szCs w:val="22"/>
                            </w:rPr>
                            <w:t>green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competitive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and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22"/>
                              <w:szCs w:val="22"/>
                            </w:rPr>
                            <w:t>inclusive</w:t>
                          </w:r>
                          <w:proofErr w:type="spellEnd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Europe</w:t>
                          </w:r>
                          <w:proofErr w:type="spellEnd"/>
                        </w:p>
                        <w:p w14:paraId="1AF0A751" w14:textId="77777777" w:rsidR="00B427DB" w:rsidRPr="00673553" w:rsidRDefault="00B427DB" w:rsidP="0067355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Kartu už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22"/>
                              <w:szCs w:val="22"/>
                            </w:rPr>
                            <w:t>žaliąją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konkurencingą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ir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22"/>
                              <w:szCs w:val="22"/>
                            </w:rPr>
                            <w:t>įtraukią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Europą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154DDE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208.5pt;margin-top:-5.25pt;width:184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" filled="f" stroked="f">
              <v:textbox>
                <w:txbxContent>
                  <w:p w:rsidR="00B427DB" w:rsidRPr="00673553" w:rsidRDefault="00B427DB" w:rsidP="0067355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Working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together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for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a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22"/>
                        <w:szCs w:val="22"/>
                      </w:rPr>
                      <w:t>green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sz w:val="22"/>
                        <w:szCs w:val="22"/>
                      </w:rPr>
                      <w:t>competitive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and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22"/>
                        <w:szCs w:val="22"/>
                      </w:rPr>
                      <w:t>inclusive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Europe</w:t>
                    </w:r>
                    <w:proofErr w:type="spellEnd"/>
                  </w:p>
                  <w:p w:rsidR="00B427DB" w:rsidRPr="00673553" w:rsidRDefault="00B427DB" w:rsidP="0067355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Kartu už 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22"/>
                        <w:szCs w:val="22"/>
                      </w:rPr>
                      <w:t>žaliąją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, 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sz w:val="22"/>
                        <w:szCs w:val="22"/>
                      </w:rPr>
                      <w:t>konkurencingą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ir 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22"/>
                        <w:szCs w:val="22"/>
                      </w:rPr>
                      <w:t>įtraukią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Europą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7801B6D6" wp14:editId="74D01F4F">
          <wp:simplePos x="0" y="0"/>
          <wp:positionH relativeFrom="column">
            <wp:posOffset>1405890</wp:posOffset>
          </wp:positionH>
          <wp:positionV relativeFrom="paragraph">
            <wp:posOffset>-138430</wp:posOffset>
          </wp:positionV>
          <wp:extent cx="1152525" cy="807085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6F4E055E" wp14:editId="1F30E81A">
          <wp:simplePos x="0" y="0"/>
          <wp:positionH relativeFrom="column">
            <wp:posOffset>-447675</wp:posOffset>
          </wp:positionH>
          <wp:positionV relativeFrom="paragraph">
            <wp:posOffset>-38100</wp:posOffset>
          </wp:positionV>
          <wp:extent cx="1631950" cy="748777"/>
          <wp:effectExtent l="0" t="0" r="635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17"/>
                  <a:stretch/>
                </pic:blipFill>
                <pic:spPr bwMode="auto">
                  <a:xfrm>
                    <a:off x="0" y="0"/>
                    <a:ext cx="1631950" cy="748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6A"/>
    <w:multiLevelType w:val="hybridMultilevel"/>
    <w:tmpl w:val="E4120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7957"/>
    <w:multiLevelType w:val="hybridMultilevel"/>
    <w:tmpl w:val="71C2C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B9A"/>
    <w:multiLevelType w:val="hybridMultilevel"/>
    <w:tmpl w:val="66460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45D4"/>
    <w:multiLevelType w:val="hybridMultilevel"/>
    <w:tmpl w:val="3D0E9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15B1"/>
    <w:multiLevelType w:val="hybridMultilevel"/>
    <w:tmpl w:val="B3A0A8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590E"/>
    <w:multiLevelType w:val="hybridMultilevel"/>
    <w:tmpl w:val="62EEC1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95268"/>
    <w:multiLevelType w:val="hybridMultilevel"/>
    <w:tmpl w:val="56E61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E6C2A"/>
    <w:multiLevelType w:val="hybridMultilevel"/>
    <w:tmpl w:val="9510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1258"/>
    <w:multiLevelType w:val="hybridMultilevel"/>
    <w:tmpl w:val="B13029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3952"/>
    <w:multiLevelType w:val="hybridMultilevel"/>
    <w:tmpl w:val="7F764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3"/>
    <w:rsid w:val="00052B53"/>
    <w:rsid w:val="00053DAB"/>
    <w:rsid w:val="0009711F"/>
    <w:rsid w:val="000B50AE"/>
    <w:rsid w:val="001607A0"/>
    <w:rsid w:val="001D4FA5"/>
    <w:rsid w:val="00227379"/>
    <w:rsid w:val="002511F7"/>
    <w:rsid w:val="002B70FD"/>
    <w:rsid w:val="002F5B09"/>
    <w:rsid w:val="002F7544"/>
    <w:rsid w:val="0048575A"/>
    <w:rsid w:val="00673553"/>
    <w:rsid w:val="006C6EE5"/>
    <w:rsid w:val="00887CAA"/>
    <w:rsid w:val="008B2CE0"/>
    <w:rsid w:val="008C0A34"/>
    <w:rsid w:val="008F78E7"/>
    <w:rsid w:val="009B46B8"/>
    <w:rsid w:val="00A276E9"/>
    <w:rsid w:val="00AB4465"/>
    <w:rsid w:val="00B34673"/>
    <w:rsid w:val="00B427DB"/>
    <w:rsid w:val="00BE2A46"/>
    <w:rsid w:val="00E15259"/>
    <w:rsid w:val="00E3265B"/>
    <w:rsid w:val="00E75D0B"/>
    <w:rsid w:val="00E8404D"/>
    <w:rsid w:val="00F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847C"/>
  <w15:chartTrackingRefBased/>
  <w15:docId w15:val="{FFD0F64E-38D0-4B4A-9900-4FCD5322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7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53"/>
  </w:style>
  <w:style w:type="paragraph" w:styleId="Footer">
    <w:name w:val="footer"/>
    <w:basedOn w:val="Normal"/>
    <w:link w:val="FooterChar"/>
    <w:uiPriority w:val="99"/>
    <w:unhideWhenUsed/>
    <w:rsid w:val="0067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53"/>
  </w:style>
  <w:style w:type="paragraph" w:styleId="Revision">
    <w:name w:val="Revision"/>
    <w:hidden/>
    <w:uiPriority w:val="99"/>
    <w:semiHidden/>
    <w:rsid w:val="00E326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6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8CBD064E5DF46A09B3FEFF07CF394" ma:contentTypeVersion="14" ma:contentTypeDescription="Create a new document." ma:contentTypeScope="" ma:versionID="1e983b3b2f812e588db73de5e2c51a37">
  <xsd:schema xmlns:xsd="http://www.w3.org/2001/XMLSchema" xmlns:xs="http://www.w3.org/2001/XMLSchema" xmlns:p="http://schemas.microsoft.com/office/2006/metadata/properties" xmlns:ns3="6073390a-a3e7-4a93-9490-577eea2f2c8a" xmlns:ns4="c6ab8f7e-6e16-4364-b319-f2d2fb8ffd68" targetNamespace="http://schemas.microsoft.com/office/2006/metadata/properties" ma:root="true" ma:fieldsID="1718552ed559a79ccd7e0014f6753e4e" ns3:_="" ns4:_="">
    <xsd:import namespace="6073390a-a3e7-4a93-9490-577eea2f2c8a"/>
    <xsd:import namespace="c6ab8f7e-6e16-4364-b319-f2d2fb8ff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3390a-a3e7-4a93-9490-577eea2f2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8f7e-6e16-4364-b319-f2d2fb8ff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041A-2BE4-4DB8-9822-A0AE8DEF7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CCB22-2FE7-460E-B537-95EB122B5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5B1E8-B0FE-4D1D-A340-6C878D65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3390a-a3e7-4a93-9490-577eea2f2c8a"/>
    <ds:schemaRef ds:uri="c6ab8f7e-6e16-4364-b319-f2d2fb8f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3B824-108E-4377-82AE-871BA993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Narkun</dc:creator>
  <cp:keywords/>
  <dc:description/>
  <cp:lastModifiedBy>Bozena Narkun</cp:lastModifiedBy>
  <cp:revision>2</cp:revision>
  <dcterms:created xsi:type="dcterms:W3CDTF">2022-04-08T10:33:00Z</dcterms:created>
  <dcterms:modified xsi:type="dcterms:W3CDTF">2022-04-08T10:33:00Z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0x0101005018CBD064E5DF46A09B3FEFF07CF394</vt:lpwstr>
  </property>
</Properties>
</file>